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0E" w:rsidRDefault="00E3260E" w:rsidP="00E3260E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E33E9BA" wp14:editId="089A6E26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60E" w:rsidRPr="000E7433" w:rsidRDefault="000E7433" w:rsidP="000E74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3260E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33" w:rsidRPr="000E7433" w:rsidRDefault="000E7433" w:rsidP="000E7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433">
        <w:rPr>
          <w:rFonts w:ascii="Times New Roman" w:hAnsi="Times New Roman" w:cs="Times New Roman"/>
          <w:b/>
          <w:sz w:val="28"/>
          <w:szCs w:val="28"/>
        </w:rPr>
        <w:t>Что необходимо знать об охранных зонах ЛЭП (линий электропередач)</w:t>
      </w:r>
    </w:p>
    <w:p w:rsidR="000E7433" w:rsidRP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 xml:space="preserve">Что такое охранная зона? Для чего они устанавливаются и какие особенности установления местоположения границ охранных зон </w:t>
      </w:r>
      <w:proofErr w:type="gramStart"/>
      <w:r w:rsidRPr="000E7433">
        <w:rPr>
          <w:rFonts w:ascii="Times New Roman" w:hAnsi="Times New Roman" w:cs="Times New Roman"/>
          <w:sz w:val="28"/>
          <w:szCs w:val="28"/>
        </w:rPr>
        <w:t>существуют</w:t>
      </w:r>
      <w:proofErr w:type="gramEnd"/>
      <w:r w:rsidRPr="000E7433">
        <w:rPr>
          <w:rFonts w:ascii="Times New Roman" w:hAnsi="Times New Roman" w:cs="Times New Roman"/>
          <w:sz w:val="28"/>
          <w:szCs w:val="28"/>
        </w:rPr>
        <w:t xml:space="preserve"> рассказал заместитель руководителя алтайского Росреестра Андрей Рерих. 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 xml:space="preserve">«Охранная зона – это зона с особыми условиями использования территорий, например, санитарно-защитные зоны, зоны охраны объектов культурного наследия народов РФ, охранная зона объектов электроэнергетики, </w:t>
      </w:r>
      <w:proofErr w:type="spellStart"/>
      <w:r w:rsidRPr="000E7433"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 w:rsidRPr="000E7433">
        <w:rPr>
          <w:rFonts w:ascii="Times New Roman" w:hAnsi="Times New Roman" w:cs="Times New Roman"/>
          <w:sz w:val="28"/>
          <w:szCs w:val="28"/>
        </w:rPr>
        <w:t xml:space="preserve"> зоны, зоны затопления, подтопления, </w:t>
      </w:r>
      <w:proofErr w:type="spellStart"/>
      <w:r w:rsidRPr="000E7433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0E7433">
        <w:rPr>
          <w:rFonts w:ascii="Times New Roman" w:hAnsi="Times New Roman" w:cs="Times New Roman"/>
          <w:sz w:val="28"/>
          <w:szCs w:val="28"/>
        </w:rPr>
        <w:t xml:space="preserve"> территории, иные зоны, устанавливаемые в соответствии с законодательством РФ.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>Всего на территории Российской Федерации 28 видов таких зон и у каждой свои особенности. Целью образования охранных зон является обеспечение безопасности собственников смежных землепользований и создания необходимых условий для эксплуатации объектов недвижимости.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>Любая охранная зона предполагает ограничения по использованию участка. Например, охранная зона ЛЭП или газопровода предполагает запрет на строительство зданий и сооружений, а санитарно-защитная зона - на строительство объектов жилого использования», - комментирует Андрей Васильевич Рерих.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 xml:space="preserve">Покупая земельный участок, начиная строительство дома или в </w:t>
      </w:r>
      <w:proofErr w:type="gramStart"/>
      <w:r w:rsidRPr="000E7433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0E7433">
        <w:rPr>
          <w:rFonts w:ascii="Times New Roman" w:hAnsi="Times New Roman" w:cs="Times New Roman"/>
          <w:sz w:val="28"/>
          <w:szCs w:val="28"/>
        </w:rPr>
        <w:t xml:space="preserve"> других действий можно столкнуться с таким обременением, как ограничение собственника в его праве использовать или распоряжаться данным земельным участком. 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433">
        <w:rPr>
          <w:rFonts w:ascii="Times New Roman" w:hAnsi="Times New Roman" w:cs="Times New Roman"/>
          <w:sz w:val="28"/>
          <w:szCs w:val="28"/>
        </w:rPr>
        <w:t xml:space="preserve">Узнать об ограничениях земельного участка, возможно запросив информацию в </w:t>
      </w:r>
      <w:proofErr w:type="spellStart"/>
      <w:r w:rsidRPr="000E7433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0E7433">
        <w:rPr>
          <w:rFonts w:ascii="Times New Roman" w:hAnsi="Times New Roman" w:cs="Times New Roman"/>
          <w:sz w:val="28"/>
          <w:szCs w:val="28"/>
        </w:rPr>
        <w:t>, а именно Выписку из Единого государственного реестра недвижимости (ЕГРН) об объекте недвижимости, в которой будут отражены сведения об актуальных ограничениях объекта недвижимости, в том числе вид и основания установления охранных зон, либо Выписку из ЕГРН «О зоне с особыми условиями использования территории».</w:t>
      </w:r>
      <w:proofErr w:type="gramEnd"/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E7433">
        <w:rPr>
          <w:rFonts w:ascii="Times New Roman" w:hAnsi="Times New Roman" w:cs="Times New Roman"/>
          <w:sz w:val="28"/>
          <w:szCs w:val="28"/>
        </w:rPr>
        <w:t>договоре</w:t>
      </w:r>
      <w:proofErr w:type="gramEnd"/>
      <w:r w:rsidRPr="000E7433">
        <w:rPr>
          <w:rFonts w:ascii="Times New Roman" w:hAnsi="Times New Roman" w:cs="Times New Roman"/>
          <w:sz w:val="28"/>
          <w:szCs w:val="28"/>
        </w:rPr>
        <w:t xml:space="preserve"> купли-продажи или дарении обязательно должна быть отражена информация об ограничении земельного участка. Отсутствие такой информации будет являться основанием для приостановления государственной регистрации права.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sz w:val="28"/>
          <w:szCs w:val="28"/>
        </w:rPr>
        <w:t xml:space="preserve">Со слов представителя Росреестра для того, чтобы понять, можно ли строить дом в охранной зоне, необходимо знать, какая именно зона проходит через участок, и после этого ознакомиться с правилами установления данной охранной зоны, </w:t>
      </w:r>
      <w:r w:rsidRPr="000E7433">
        <w:rPr>
          <w:rFonts w:ascii="Times New Roman" w:hAnsi="Times New Roman" w:cs="Times New Roman"/>
          <w:sz w:val="28"/>
          <w:szCs w:val="28"/>
        </w:rPr>
        <w:br/>
        <w:t>в которых содержатся все ограничения и обременения.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433">
        <w:rPr>
          <w:rFonts w:ascii="Times New Roman" w:hAnsi="Times New Roman" w:cs="Times New Roman"/>
          <w:sz w:val="28"/>
          <w:szCs w:val="28"/>
        </w:rPr>
        <w:lastRenderedPageBreak/>
        <w:t>В случае, когда земельный участок входит в зону с особыми условиями использования территорий, например, охранная зона ЛЭП, до строительства (капитальный ремонт, реконструкция или снос) объекта недвижимости следует обратиться с заявлением за письменным решением о согласовании в сетевую организацию - Филиал ПАО «</w:t>
      </w:r>
      <w:proofErr w:type="spellStart"/>
      <w:r w:rsidRPr="000E743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0E7433">
        <w:rPr>
          <w:rFonts w:ascii="Times New Roman" w:hAnsi="Times New Roman" w:cs="Times New Roman"/>
          <w:sz w:val="28"/>
          <w:szCs w:val="28"/>
        </w:rPr>
        <w:t xml:space="preserve"> Сибирь» - «Алтайэнерго» в Центр обслуживания граждан по адресу г. Барнаул, ул. Кулагина, 16, а также на официальный сайт </w:t>
      </w:r>
      <w:proofErr w:type="spellStart"/>
      <w:r w:rsidRPr="000E7433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proofErr w:type="gramEnd"/>
      <w:r w:rsidRPr="000E7433">
        <w:rPr>
          <w:rFonts w:ascii="Times New Roman" w:hAnsi="Times New Roman" w:cs="Times New Roman"/>
          <w:sz w:val="28"/>
          <w:szCs w:val="28"/>
        </w:rPr>
        <w:t xml:space="preserve"> Сибири.</w:t>
      </w:r>
    </w:p>
    <w:p w:rsidR="000E7433" w:rsidRPr="000E7433" w:rsidRDefault="000E7433" w:rsidP="000E7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0E7433">
        <w:rPr>
          <w:rFonts w:ascii="Times New Roman" w:hAnsi="Times New Roman" w:cs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</w:t>
      </w:r>
      <w:proofErr w:type="gramStart"/>
      <w:r w:rsidRPr="000E7433">
        <w:rPr>
          <w:rFonts w:ascii="Times New Roman" w:hAnsi="Times New Roman" w:cs="Times New Roman"/>
          <w:sz w:val="18"/>
          <w:szCs w:val="18"/>
        </w:rPr>
        <w:t>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0E7433" w:rsidRDefault="000E7433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E3260E" w:rsidRPr="000E7433" w:rsidRDefault="00E3260E" w:rsidP="000E743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bookmarkStart w:id="0" w:name="_GoBack"/>
      <w:bookmarkEnd w:id="0"/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E3260E" w:rsidRPr="000E7433" w:rsidRDefault="000E7433" w:rsidP="000E7433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hyperlink r:id="rId6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E3260E" w:rsidRPr="000E7433" w:rsidRDefault="000E7433" w:rsidP="000E7433">
      <w:pPr>
        <w:pStyle w:val="a4"/>
        <w:spacing w:before="0" w:beforeAutospacing="0" w:after="0" w:afterAutospacing="0"/>
        <w:jc w:val="both"/>
        <w:rPr>
          <w:rStyle w:val="a3"/>
          <w:rFonts w:eastAsia="Calibri"/>
        </w:rPr>
      </w:pPr>
      <w:hyperlink r:id="rId7" w:history="1"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E3260E" w:rsidRPr="000E7433">
          <w:rPr>
            <w:rStyle w:val="a3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3260E" w:rsidRPr="000E7433" w:rsidRDefault="00E3260E" w:rsidP="000E7433">
      <w:pPr>
        <w:pStyle w:val="a4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sectPr w:rsidR="00E3260E" w:rsidRPr="000E7433" w:rsidSect="000E74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F4"/>
    <w:rsid w:val="000E7433"/>
    <w:rsid w:val="008546A4"/>
    <w:rsid w:val="00993EF4"/>
    <w:rsid w:val="00B41F14"/>
    <w:rsid w:val="00E3260E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3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Слободянник Юлия Олеговна</dc:creator>
  <cp:lastModifiedBy>Рыбальченко Елена Михайловна</cp:lastModifiedBy>
  <cp:revision>3</cp:revision>
  <dcterms:created xsi:type="dcterms:W3CDTF">2022-05-18T02:12:00Z</dcterms:created>
  <dcterms:modified xsi:type="dcterms:W3CDTF">2022-05-18T02:14:00Z</dcterms:modified>
</cp:coreProperties>
</file>