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5" w:type="dxa"/>
        <w:tblLayout w:type="fixed"/>
        <w:tblLook w:val="0400" w:firstRow="0" w:lastRow="0" w:firstColumn="0" w:lastColumn="0" w:noHBand="0" w:noVBand="1"/>
      </w:tblPr>
      <w:tblGrid>
        <w:gridCol w:w="7575"/>
        <w:gridCol w:w="1620"/>
      </w:tblGrid>
      <w:tr w:rsidR="00001F4E" w:rsidRPr="00001F4E" w14:paraId="6CF06687" w14:textId="77777777" w:rsidTr="00BA6BEC">
        <w:tc>
          <w:tcPr>
            <w:tcW w:w="7575" w:type="dxa"/>
            <w:shd w:val="clear" w:color="auto" w:fill="auto"/>
          </w:tcPr>
          <w:p w14:paraId="2EC01725" w14:textId="77777777" w:rsidR="00001F4E" w:rsidRPr="00001F4E" w:rsidRDefault="00001F4E" w:rsidP="00001F4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B308C"/>
                <w:sz w:val="24"/>
                <w:szCs w:val="24"/>
                <w:lang w:eastAsia="ru-RU"/>
              </w:rPr>
            </w:pPr>
            <w:r w:rsidRPr="00001F4E">
              <w:rPr>
                <w:rFonts w:ascii="Times New Roman" w:eastAsia="Times New Roman" w:hAnsi="Times New Roman" w:cs="Times New Roman"/>
                <w:b/>
                <w:color w:val="0B308C"/>
                <w:sz w:val="24"/>
                <w:szCs w:val="24"/>
                <w:lang w:eastAsia="ru-RU"/>
              </w:rPr>
              <w:t>ПРЕСС-РЕЛИЗ</w:t>
            </w:r>
          </w:p>
          <w:p w14:paraId="1A449FFD" w14:textId="1BA9ED4F" w:rsidR="00001F4E" w:rsidRPr="00001F4E" w:rsidRDefault="00B82D17" w:rsidP="0068679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  <w:lang w:eastAsia="ru-RU"/>
              </w:rPr>
              <w:t>20</w:t>
            </w:r>
            <w:r w:rsidR="00001F4E" w:rsidRPr="00001F4E"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  <w:lang w:eastAsia="ru-RU"/>
              </w:rPr>
              <w:t xml:space="preserve"> </w:t>
            </w:r>
            <w:r w:rsidR="00AF7416"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  <w:lang w:eastAsia="ru-RU"/>
              </w:rPr>
              <w:t>апреля</w:t>
            </w:r>
            <w:r w:rsidR="00001F4E" w:rsidRPr="00001F4E"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  <w:lang w:eastAsia="ru-RU"/>
              </w:rPr>
              <w:t xml:space="preserve"> 202</w:t>
            </w:r>
            <w:r w:rsidR="00E5265A"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  <w:lang w:eastAsia="ru-RU"/>
              </w:rPr>
              <w:t>2</w:t>
            </w:r>
            <w:r w:rsidR="00001F4E" w:rsidRPr="00001F4E"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55BA7391" w14:textId="77777777" w:rsidR="00001F4E" w:rsidRPr="00001F4E" w:rsidRDefault="00001F4E" w:rsidP="00001F4E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1F4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114300" distB="114300" distL="114300" distR="114300" wp14:anchorId="77F0B9B0" wp14:editId="69109FA1">
                  <wp:extent cx="637222" cy="614465"/>
                  <wp:effectExtent l="0" t="0" r="0" b="0"/>
                  <wp:docPr id="7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22" cy="6144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F4E" w:rsidRPr="00001F4E" w14:paraId="0007A985" w14:textId="77777777" w:rsidTr="00BA6BEC">
        <w:trPr>
          <w:trHeight w:val="301"/>
        </w:trPr>
        <w:tc>
          <w:tcPr>
            <w:tcW w:w="9195" w:type="dxa"/>
            <w:gridSpan w:val="2"/>
            <w:shd w:val="clear" w:color="auto" w:fill="auto"/>
          </w:tcPr>
          <w:p w14:paraId="5D9A359D" w14:textId="77777777" w:rsidR="00001F4E" w:rsidRPr="00001F4E" w:rsidRDefault="00001F4E" w:rsidP="00001F4E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01F4E">
              <w:rPr>
                <w:rFonts w:ascii="Calibri" w:eastAsia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hidden="0" allowOverlap="1" wp14:anchorId="3DC8C5B8" wp14:editId="5A5602B4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-7604</wp:posOffset>
                      </wp:positionV>
                      <wp:extent cx="4506595" cy="25400"/>
                      <wp:effectExtent l="0" t="0" r="0" b="0"/>
                      <wp:wrapNone/>
                      <wp:docPr id="51" name="Прямая со стрелко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3092703" y="3780000"/>
                                <a:ext cx="4506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B308C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06232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1" o:spid="_x0000_s1026" type="#_x0000_t32" style="position:absolute;margin-left:-5pt;margin-top:-.6pt;width:354.85pt;height:2pt;rotation:180;z-index:251659264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" strokecolor="#0b308c" strokeweight="2pt"/>
                  </w:pict>
                </mc:Fallback>
              </mc:AlternateContent>
            </w:r>
          </w:p>
        </w:tc>
      </w:tr>
    </w:tbl>
    <w:p w14:paraId="144609FA" w14:textId="0018323F" w:rsidR="00722A9F" w:rsidRDefault="00CA6023" w:rsidP="00001F4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Алтайском крае можно забронировать</w:t>
      </w:r>
      <w:r w:rsidR="00722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более 5 500</w:t>
      </w:r>
      <w:r w:rsidRPr="00CA6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почтовы</w:t>
      </w:r>
      <w:r w:rsidR="00722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CA6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яче</w:t>
      </w:r>
      <w:r w:rsidR="00722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CA6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</w:p>
    <w:p w14:paraId="15198A3B" w14:textId="1B619C94" w:rsidR="00722A9F" w:rsidRDefault="00722A9F" w:rsidP="00CA6023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Клиенты Почты России в регионе могут забронировать почтовые ячейки для получения корреспонденции и простых мелких пакетов не только при посещении отделения, но и через мобильное приложение или на сайте Почты России.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BE1E74F" w14:textId="192908A8" w:rsidR="00E10304" w:rsidRDefault="00E10304" w:rsidP="00CA6023">
      <w:pPr>
        <w:spacing w:before="120" w:after="120" w:line="276" w:lineRule="auto"/>
        <w:jc w:val="both"/>
      </w:pPr>
      <w:r w:rsidRPr="00722A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полезна для получателей большого количества корреспонденции. Почту из абонементной ячейки можно забрать без очереди в любое время в рабочие дни отделения.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030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крае</w:t>
      </w:r>
      <w:r w:rsidRPr="00E10304">
        <w:rPr>
          <w:rFonts w:ascii="Times New Roman" w:eastAsia="Calibri" w:hAnsi="Times New Roman" w:cs="Times New Roman"/>
          <w:sz w:val="24"/>
          <w:szCs w:val="24"/>
        </w:rPr>
        <w:t xml:space="preserve"> услуга доступна в 107 отделениях, которые предоставляют клиентам более 5</w:t>
      </w:r>
      <w:r w:rsidR="00722A9F">
        <w:rPr>
          <w:rFonts w:ascii="Times New Roman" w:eastAsia="Calibri" w:hAnsi="Times New Roman" w:cs="Times New Roman"/>
          <w:sz w:val="24"/>
          <w:szCs w:val="24"/>
        </w:rPr>
        <w:t> </w:t>
      </w:r>
      <w:r w:rsidRPr="00E10304">
        <w:rPr>
          <w:rFonts w:ascii="Times New Roman" w:eastAsia="Calibri" w:hAnsi="Times New Roman" w:cs="Times New Roman"/>
          <w:sz w:val="24"/>
          <w:szCs w:val="24"/>
        </w:rPr>
        <w:t>5</w:t>
      </w:r>
      <w:r w:rsidR="00722A9F">
        <w:rPr>
          <w:rFonts w:ascii="Times New Roman" w:eastAsia="Calibri" w:hAnsi="Times New Roman" w:cs="Times New Roman"/>
          <w:sz w:val="24"/>
          <w:szCs w:val="24"/>
        </w:rPr>
        <w:t xml:space="preserve">00 </w:t>
      </w:r>
      <w:r w:rsidRPr="00E10304">
        <w:rPr>
          <w:rFonts w:ascii="Times New Roman" w:eastAsia="Calibri" w:hAnsi="Times New Roman" w:cs="Times New Roman"/>
          <w:sz w:val="24"/>
          <w:szCs w:val="24"/>
        </w:rPr>
        <w:t>абонентских ячеек.</w:t>
      </w:r>
      <w:r w:rsidRPr="00E10304">
        <w:t xml:space="preserve"> </w:t>
      </w:r>
      <w:r w:rsidR="00CA3454" w:rsidRPr="00CA3454">
        <w:rPr>
          <w:rFonts w:ascii="Times New Roman" w:hAnsi="Times New Roman" w:cs="Times New Roman"/>
          <w:sz w:val="24"/>
          <w:szCs w:val="24"/>
        </w:rPr>
        <w:t>В 20</w:t>
      </w:r>
      <w:r w:rsidR="00CA3454">
        <w:rPr>
          <w:rFonts w:ascii="Times New Roman" w:hAnsi="Times New Roman" w:cs="Times New Roman"/>
          <w:sz w:val="24"/>
          <w:szCs w:val="24"/>
        </w:rPr>
        <w:t xml:space="preserve">21 г. </w:t>
      </w:r>
      <w:r w:rsidR="00CA3454" w:rsidRPr="00CA3454">
        <w:rPr>
          <w:rFonts w:ascii="Times New Roman" w:hAnsi="Times New Roman" w:cs="Times New Roman"/>
          <w:sz w:val="24"/>
          <w:szCs w:val="24"/>
        </w:rPr>
        <w:t xml:space="preserve">было арендовано </w:t>
      </w:r>
      <w:r w:rsidR="00CA3454">
        <w:rPr>
          <w:rFonts w:ascii="Times New Roman" w:hAnsi="Times New Roman" w:cs="Times New Roman"/>
          <w:sz w:val="24"/>
          <w:szCs w:val="24"/>
        </w:rPr>
        <w:t>1 675</w:t>
      </w:r>
      <w:r w:rsidR="00CA3454" w:rsidRPr="00CA3454">
        <w:rPr>
          <w:rFonts w:ascii="Times New Roman" w:hAnsi="Times New Roman" w:cs="Times New Roman"/>
          <w:sz w:val="24"/>
          <w:szCs w:val="24"/>
        </w:rPr>
        <w:t xml:space="preserve"> ящиков</w:t>
      </w:r>
      <w:r w:rsidR="00CA3454">
        <w:t>.</w:t>
      </w:r>
    </w:p>
    <w:p w14:paraId="4D638BFF" w14:textId="487717C6" w:rsidR="00CA6023" w:rsidRDefault="00722A9F" w:rsidP="00CA6023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Преимущество </w:t>
      </w:r>
      <w:r w:rsidR="00820740">
        <w:rPr>
          <w:rFonts w:ascii="Times New Roman" w:eastAsia="Calibri" w:hAnsi="Times New Roman" w:cs="Times New Roman"/>
          <w:sz w:val="24"/>
          <w:szCs w:val="24"/>
        </w:rPr>
        <w:t xml:space="preserve">абонирования </w:t>
      </w:r>
      <w:r>
        <w:rPr>
          <w:rFonts w:ascii="Times New Roman" w:eastAsia="Calibri" w:hAnsi="Times New Roman" w:cs="Times New Roman"/>
          <w:sz w:val="24"/>
          <w:szCs w:val="24"/>
        </w:rPr>
        <w:t>ячейки д</w:t>
      </w:r>
      <w:r w:rsidR="00CA6023" w:rsidRPr="00CA6023">
        <w:rPr>
          <w:rFonts w:ascii="Times New Roman" w:eastAsia="Calibri" w:hAnsi="Times New Roman" w:cs="Times New Roman"/>
          <w:sz w:val="24"/>
          <w:szCs w:val="24"/>
        </w:rPr>
        <w:t>ля физических лиц, самозанятых и индивидуальных предпринимателей — это возможность не указывать домашний адрес при получении писем и посылок, а также обеспечить сохранность корреспонденции и периодики в случае неисправности почтового ящика в многоквартирном доме.</w:t>
      </w:r>
    </w:p>
    <w:p w14:paraId="0A88C1F7" w14:textId="2BA77462" w:rsidR="00722A9F" w:rsidRPr="00CA6023" w:rsidRDefault="00722A9F" w:rsidP="00CA6023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Услуга аренды почтовой ячейки</w:t>
      </w:r>
      <w:r w:rsidRPr="00722A9F">
        <w:rPr>
          <w:rFonts w:ascii="Times New Roman" w:eastAsia="Calibri" w:hAnsi="Times New Roman" w:cs="Times New Roman"/>
          <w:sz w:val="24"/>
          <w:szCs w:val="24"/>
        </w:rPr>
        <w:t xml:space="preserve"> в отделении позволяет организациям, имеющим несколько офисов, объединить потоки корреспонденции и упростить процедуру получения отправлений. Либо наоборот разделить входящую почту, арендовав несколько абонементных ящиков.</w:t>
      </w:r>
    </w:p>
    <w:p w14:paraId="7EFE92C5" w14:textId="77777777" w:rsidR="00CA6023" w:rsidRPr="00CA6023" w:rsidRDefault="00CA6023" w:rsidP="00CA6023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023">
        <w:rPr>
          <w:rFonts w:ascii="Times New Roman" w:eastAsia="Calibri" w:hAnsi="Times New Roman" w:cs="Times New Roman"/>
          <w:sz w:val="24"/>
          <w:szCs w:val="24"/>
        </w:rPr>
        <w:t>Сохранность корреспонденции гарантирована, так как ячейка находится в почтовом отделении и закрыта на ключ, который есть только у арендатора.</w:t>
      </w:r>
    </w:p>
    <w:p w14:paraId="0751874E" w14:textId="77777777" w:rsidR="00CA6023" w:rsidRPr="00CA6023" w:rsidRDefault="00CA6023" w:rsidP="00CA6023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023">
        <w:rPr>
          <w:rFonts w:ascii="Times New Roman" w:eastAsia="Calibri" w:hAnsi="Times New Roman" w:cs="Times New Roman"/>
          <w:sz w:val="24"/>
          <w:szCs w:val="24"/>
        </w:rPr>
        <w:t xml:space="preserve">Срок аренды составляет от одного календарного месяца до года, а после возможно продлить договор. Воспользоваться услугой аренды можно посетив любое почтовое отделение или онлайн - на сайте Почты России, в мобильном приложении компании. В мобильном приложении нужно зайти в раздел «Абонементный ящик», выбрать удобное отделение и даты использования. Система уточнит число свободных ячеек. Стоимость рассчитывается автоматически в зависимости от периода абонирования. Физические лица могут оплатить услугу сразу на сайте, а юридические – через банк по сформированному платежному бланку. Дальше нужно распечатать заявление, подписать его и передать в выбранное почтовое отделение. Можно также распечатать заявление у оператора в почтовом отделении по номеру заявки. </w:t>
      </w:r>
    </w:p>
    <w:p w14:paraId="241C9819" w14:textId="3BEEE1A6" w:rsidR="00001F4E" w:rsidRPr="00001F4E" w:rsidRDefault="00001F4E" w:rsidP="00CA6023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01F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Информационная справка </w:t>
      </w:r>
    </w:p>
    <w:p w14:paraId="7803B2A6" w14:textId="05D171CC" w:rsidR="00BE3BF7" w:rsidRDefault="00BE3BF7" w:rsidP="00F83636">
      <w:pPr>
        <w:spacing w:line="276" w:lineRule="auto"/>
        <w:jc w:val="both"/>
        <w:rPr>
          <w:rFonts w:ascii="Times New Roman" w:hAnsi="Times New Roman"/>
          <w:i/>
          <w:iCs/>
        </w:rPr>
      </w:pPr>
      <w:r w:rsidRPr="008B12A3">
        <w:rPr>
          <w:rFonts w:ascii="Times New Roman" w:hAnsi="Times New Roman"/>
          <w:b/>
          <w:bCs/>
          <w:i/>
          <w:iCs/>
        </w:rPr>
        <w:lastRenderedPageBreak/>
        <w:t>Почта России</w:t>
      </w:r>
      <w:r w:rsidRPr="008B12A3">
        <w:rPr>
          <w:rFonts w:ascii="Times New Roman" w:hAnsi="Times New Roman"/>
          <w:i/>
          <w:iCs/>
        </w:rPr>
        <w:t xml:space="preserve"> – федеральный почтовый оператор, входит в перечень стратегических предприятий РФ.</w:t>
      </w:r>
      <w:r w:rsidR="00F83636">
        <w:rPr>
          <w:rFonts w:ascii="Times New Roman" w:hAnsi="Times New Roman"/>
          <w:i/>
          <w:iCs/>
        </w:rPr>
        <w:t xml:space="preserve"> </w:t>
      </w:r>
      <w:r w:rsidR="00F83636" w:rsidRPr="00F83636">
        <w:rPr>
          <w:rFonts w:ascii="Times New Roman" w:hAnsi="Times New Roman"/>
          <w:i/>
          <w:iCs/>
        </w:rPr>
        <w:t>В состав УФПС Алтайского края входят 14 почтамтов и автобаза, 1056 почтовых отделений (877– в сельской местности). На территории Алтайского края проложено 427 почтовых маршрутов общей протяженностью 82 284,7 км. В филиале работает более 6 000 сотрудников. Ежегодно почтовые работники филиала принимают, обрабатывают и доставляют более 15 млн писем, 700 000 посылок, 1 млн денежных переводов. УФПС Алтайского края является одним из крупнейших предприятий Сибирского региона.</w:t>
      </w:r>
    </w:p>
    <w:p w14:paraId="4F074E3D" w14:textId="07A58295" w:rsidR="00F83636" w:rsidRDefault="00F83636" w:rsidP="00F83636">
      <w:pPr>
        <w:spacing w:line="276" w:lineRule="auto"/>
        <w:rPr>
          <w:rStyle w:val="Hyperlink0"/>
          <w:rFonts w:eastAsia="Arial Unicode MS"/>
          <w:color w:val="1F3864" w:themeColor="accent5" w:themeShade="80"/>
        </w:rPr>
      </w:pPr>
      <w:r>
        <w:rPr>
          <w:rFonts w:ascii="Times New Roman" w:hAnsi="Times New Roman"/>
        </w:rPr>
        <w:t xml:space="preserve">Чтобы всегда быть в курсе наших новостей, подписывайтесь на телеграм-канал Почты </w:t>
      </w:r>
      <w:hyperlink r:id="rId8" w:history="1">
        <w:r w:rsidRPr="00BE3BF7">
          <w:rPr>
            <w:rStyle w:val="a4"/>
            <w:rFonts w:ascii="Times New Roman" w:hAnsi="Times New Roman"/>
            <w:color w:val="1F3864" w:themeColor="accent5" w:themeShade="80"/>
            <w:u w:val="single" w:color="000080"/>
          </w:rPr>
          <w:t>t.me/napocht</w:t>
        </w:r>
        <w:r w:rsidRPr="00BE3BF7">
          <w:rPr>
            <w:rStyle w:val="Hyperlink0"/>
            <w:rFonts w:eastAsia="Arial Unicode MS"/>
            <w:color w:val="1F3864" w:themeColor="accent5" w:themeShade="80"/>
          </w:rPr>
          <w:t>e</w:t>
        </w:r>
      </w:hyperlink>
    </w:p>
    <w:p w14:paraId="738F44E6" w14:textId="77777777" w:rsidR="00BD7E95" w:rsidRPr="00F83636" w:rsidRDefault="00BD7E95" w:rsidP="00F83636">
      <w:pPr>
        <w:spacing w:line="276" w:lineRule="auto"/>
        <w:rPr>
          <w:rFonts w:ascii="Times New Roman" w:eastAsia="Arial Unicode MS" w:hAnsi="Times New Roman" w:cs="Times New Roman"/>
          <w:color w:val="1F3864" w:themeColor="accent5" w:themeShade="80"/>
          <w:u w:val="single" w:color="0563C1"/>
        </w:rPr>
      </w:pPr>
      <w:bookmarkStart w:id="0" w:name="_GoBack"/>
      <w:bookmarkEnd w:id="0"/>
    </w:p>
    <w:sectPr w:rsidR="00BD7E95" w:rsidRPr="00F8363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B72D1" w14:textId="77777777" w:rsidR="00AE287A" w:rsidRDefault="00AE287A" w:rsidP="00BE3BF7">
      <w:pPr>
        <w:spacing w:after="0" w:line="240" w:lineRule="auto"/>
      </w:pPr>
      <w:r>
        <w:separator/>
      </w:r>
    </w:p>
  </w:endnote>
  <w:endnote w:type="continuationSeparator" w:id="0">
    <w:p w14:paraId="574F552F" w14:textId="77777777" w:rsidR="00AE287A" w:rsidRDefault="00AE287A" w:rsidP="00BE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3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F75C0" w14:textId="77777777" w:rsidR="00F83636" w:rsidRPr="00F83636" w:rsidRDefault="00F83636" w:rsidP="00F83636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Calibri"/>
        <w:lang w:eastAsia="ru-RU"/>
      </w:rPr>
    </w:pPr>
  </w:p>
  <w:p w14:paraId="06253BCB" w14:textId="77777777" w:rsidR="00F83636" w:rsidRPr="00F83636" w:rsidRDefault="00F83636" w:rsidP="00F83636">
    <w:pPr>
      <w:spacing w:line="256" w:lineRule="auto"/>
      <w:rPr>
        <w:rFonts w:ascii="Calibri" w:eastAsia="Calibri" w:hAnsi="Calibri" w:cs="Calibri"/>
        <w:lang w:eastAsia="ru-RU"/>
      </w:rPr>
    </w:pPr>
  </w:p>
  <w:p w14:paraId="5D738395" w14:textId="77777777" w:rsidR="00F83636" w:rsidRPr="00F83636" w:rsidRDefault="00F83636" w:rsidP="00F83636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Calibri"/>
        <w:lang w:eastAsia="ru-RU"/>
      </w:rPr>
    </w:pPr>
  </w:p>
  <w:p w14:paraId="338BC4BF" w14:textId="77777777" w:rsidR="00F83636" w:rsidRPr="00F83636" w:rsidRDefault="00F83636" w:rsidP="00F83636">
    <w:pPr>
      <w:spacing w:line="256" w:lineRule="auto"/>
      <w:rPr>
        <w:rFonts w:ascii="Calibri" w:eastAsia="Calibri" w:hAnsi="Calibri" w:cs="Calibri"/>
        <w:lang w:eastAsia="ru-RU"/>
      </w:rPr>
    </w:pPr>
  </w:p>
  <w:p w14:paraId="14079028" w14:textId="77777777" w:rsidR="00F83636" w:rsidRPr="00F83636" w:rsidRDefault="00F83636" w:rsidP="00F83636">
    <w:pPr>
      <w:pBdr>
        <w:top w:val="nil"/>
        <w:left w:val="nil"/>
        <w:bottom w:val="nil"/>
        <w:right w:val="nil"/>
        <w:between w:val="nil"/>
      </w:pBdr>
      <w:spacing w:after="0" w:line="288" w:lineRule="auto"/>
      <w:rPr>
        <w:rFonts w:ascii="Times New Roman" w:eastAsia="Arial" w:hAnsi="Times New Roman" w:cs="Times New Roman"/>
        <w:color w:val="000000"/>
        <w:sz w:val="18"/>
        <w:szCs w:val="18"/>
        <w:lang w:eastAsia="ru-RU"/>
      </w:rPr>
    </w:pPr>
    <w:r w:rsidRPr="00F83636">
      <w:rPr>
        <w:rFonts w:ascii="Times New Roman" w:eastAsia="Arial" w:hAnsi="Times New Roman" w:cs="Times New Roman"/>
        <w:color w:val="000000"/>
        <w:sz w:val="18"/>
        <w:szCs w:val="18"/>
        <w:lang w:eastAsia="ru-RU"/>
      </w:rPr>
      <w:t>Пресс-служба</w:t>
    </w:r>
  </w:p>
  <w:p w14:paraId="01320DED" w14:textId="77777777" w:rsidR="00F83636" w:rsidRPr="00F83636" w:rsidRDefault="00F83636" w:rsidP="00F83636">
    <w:pPr>
      <w:pBdr>
        <w:top w:val="nil"/>
        <w:left w:val="nil"/>
        <w:bottom w:val="nil"/>
        <w:right w:val="nil"/>
        <w:between w:val="nil"/>
      </w:pBdr>
      <w:spacing w:after="0" w:line="288" w:lineRule="auto"/>
      <w:rPr>
        <w:rFonts w:ascii="Times New Roman" w:eastAsia="Arial" w:hAnsi="Times New Roman" w:cs="Times New Roman"/>
        <w:color w:val="000000"/>
        <w:sz w:val="18"/>
        <w:szCs w:val="18"/>
        <w:lang w:eastAsia="ru-RU"/>
      </w:rPr>
    </w:pPr>
    <w:r w:rsidRPr="00F83636">
      <w:rPr>
        <w:rFonts w:ascii="Times New Roman" w:eastAsia="Arial" w:hAnsi="Times New Roman" w:cs="Times New Roman"/>
        <w:color w:val="000000"/>
        <w:sz w:val="18"/>
        <w:szCs w:val="18"/>
        <w:lang w:eastAsia="ru-RU"/>
      </w:rPr>
      <w:t>УФПС Алтайского края АО «Почта России»</w:t>
    </w:r>
  </w:p>
  <w:p w14:paraId="784CE3D5" w14:textId="77777777" w:rsidR="00F83636" w:rsidRPr="00F83636" w:rsidRDefault="00F83636" w:rsidP="00F83636">
    <w:pPr>
      <w:pBdr>
        <w:top w:val="nil"/>
        <w:left w:val="nil"/>
        <w:bottom w:val="nil"/>
        <w:right w:val="nil"/>
        <w:between w:val="nil"/>
      </w:pBdr>
      <w:spacing w:after="0" w:line="288" w:lineRule="auto"/>
      <w:rPr>
        <w:rFonts w:ascii="Times New Roman" w:eastAsia="Arial" w:hAnsi="Times New Roman" w:cs="Times New Roman"/>
        <w:color w:val="000000"/>
        <w:sz w:val="18"/>
        <w:szCs w:val="18"/>
        <w:lang w:eastAsia="ru-RU"/>
      </w:rPr>
    </w:pPr>
    <w:r w:rsidRPr="00F83636">
      <w:rPr>
        <w:rFonts w:ascii="Times New Roman" w:eastAsia="Arial" w:hAnsi="Times New Roman" w:cs="Times New Roman"/>
        <w:color w:val="000000"/>
        <w:sz w:val="18"/>
        <w:szCs w:val="18"/>
        <w:lang w:eastAsia="ru-RU"/>
      </w:rPr>
      <w:t>тел. 89132460595</w:t>
    </w:r>
  </w:p>
  <w:p w14:paraId="38CD5F10" w14:textId="77777777" w:rsidR="00F83636" w:rsidRPr="00F83636" w:rsidRDefault="00F83636" w:rsidP="00F83636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lang w:eastAsia="ru-RU"/>
      </w:rPr>
    </w:pPr>
    <w:r w:rsidRPr="00F83636">
      <w:rPr>
        <w:rFonts w:ascii="Times New Roman" w:eastAsia="Arial" w:hAnsi="Times New Roman" w:cs="Times New Roman"/>
        <w:color w:val="000000"/>
        <w:sz w:val="18"/>
        <w:szCs w:val="18"/>
        <w:lang w:eastAsia="ru-RU"/>
      </w:rPr>
      <w:t>Daria.Ilchakova@russianpost.ru</w:t>
    </w:r>
  </w:p>
  <w:p w14:paraId="7EF7C1F2" w14:textId="1E34939B" w:rsidR="00BE3BF7" w:rsidRPr="00F83636" w:rsidRDefault="00BE3BF7" w:rsidP="00F836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40C72" w14:textId="77777777" w:rsidR="00AE287A" w:rsidRDefault="00AE287A" w:rsidP="00BE3BF7">
      <w:pPr>
        <w:spacing w:after="0" w:line="240" w:lineRule="auto"/>
      </w:pPr>
      <w:r>
        <w:separator/>
      </w:r>
    </w:p>
  </w:footnote>
  <w:footnote w:type="continuationSeparator" w:id="0">
    <w:p w14:paraId="7975BB7D" w14:textId="77777777" w:rsidR="00AE287A" w:rsidRDefault="00AE287A" w:rsidP="00BE3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DD"/>
    <w:rsid w:val="00001F4E"/>
    <w:rsid w:val="001252DE"/>
    <w:rsid w:val="001642D0"/>
    <w:rsid w:val="001A64D9"/>
    <w:rsid w:val="001E7297"/>
    <w:rsid w:val="0024770D"/>
    <w:rsid w:val="002501AA"/>
    <w:rsid w:val="00285559"/>
    <w:rsid w:val="002C096C"/>
    <w:rsid w:val="00326381"/>
    <w:rsid w:val="003F613B"/>
    <w:rsid w:val="00477980"/>
    <w:rsid w:val="0048754E"/>
    <w:rsid w:val="005A7D0B"/>
    <w:rsid w:val="00623328"/>
    <w:rsid w:val="00686796"/>
    <w:rsid w:val="006C5149"/>
    <w:rsid w:val="00722A9F"/>
    <w:rsid w:val="008176A5"/>
    <w:rsid w:val="00820740"/>
    <w:rsid w:val="00853FF5"/>
    <w:rsid w:val="009271C9"/>
    <w:rsid w:val="009D5798"/>
    <w:rsid w:val="00A208DD"/>
    <w:rsid w:val="00AE287A"/>
    <w:rsid w:val="00AF7416"/>
    <w:rsid w:val="00B669A1"/>
    <w:rsid w:val="00B82D17"/>
    <w:rsid w:val="00BD7E95"/>
    <w:rsid w:val="00BE3BF7"/>
    <w:rsid w:val="00BF1004"/>
    <w:rsid w:val="00CA3454"/>
    <w:rsid w:val="00CA6023"/>
    <w:rsid w:val="00D51677"/>
    <w:rsid w:val="00E10304"/>
    <w:rsid w:val="00E35A15"/>
    <w:rsid w:val="00E5265A"/>
    <w:rsid w:val="00EB6719"/>
    <w:rsid w:val="00F43754"/>
    <w:rsid w:val="00F83636"/>
    <w:rsid w:val="00FA217B"/>
    <w:rsid w:val="00FB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3F28"/>
  <w15:chartTrackingRefBased/>
  <w15:docId w15:val="{3DCA4EDB-E600-4C7A-B216-C03AD791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ет"/>
    <w:qFormat/>
    <w:rsid w:val="00BE3BF7"/>
  </w:style>
  <w:style w:type="character" w:customStyle="1" w:styleId="Hyperlink0">
    <w:name w:val="Hyperlink.0"/>
    <w:basedOn w:val="a4"/>
    <w:rsid w:val="00BE3BF7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paragraph" w:styleId="a5">
    <w:name w:val="header"/>
    <w:basedOn w:val="a"/>
    <w:link w:val="a6"/>
    <w:uiPriority w:val="99"/>
    <w:unhideWhenUsed/>
    <w:rsid w:val="00BE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3BF7"/>
  </w:style>
  <w:style w:type="paragraph" w:styleId="a7">
    <w:name w:val="footer"/>
    <w:basedOn w:val="a"/>
    <w:link w:val="a8"/>
    <w:uiPriority w:val="99"/>
    <w:unhideWhenUsed/>
    <w:rsid w:val="00BE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3BF7"/>
  </w:style>
  <w:style w:type="paragraph" w:styleId="a9">
    <w:name w:val="No Spacing"/>
    <w:link w:val="aa"/>
    <w:uiPriority w:val="1"/>
    <w:qFormat/>
    <w:rsid w:val="00BE3BF7"/>
    <w:pPr>
      <w:suppressAutoHyphens/>
      <w:spacing w:after="0" w:line="240" w:lineRule="auto"/>
    </w:pPr>
    <w:rPr>
      <w:rFonts w:ascii="Calibri" w:eastAsia="SimSun" w:hAnsi="Calibri" w:cs="font343"/>
      <w:lang w:eastAsia="ar-SA"/>
    </w:rPr>
  </w:style>
  <w:style w:type="character" w:customStyle="1" w:styleId="aa">
    <w:name w:val="Без интервала Знак"/>
    <w:link w:val="a9"/>
    <w:uiPriority w:val="1"/>
    <w:rsid w:val="00BE3BF7"/>
    <w:rPr>
      <w:rFonts w:ascii="Calibri" w:eastAsia="SimSun" w:hAnsi="Calibri" w:cs="font343"/>
      <w:lang w:eastAsia="ar-SA"/>
    </w:rPr>
  </w:style>
  <w:style w:type="character" w:styleId="ab">
    <w:name w:val="Hyperlink"/>
    <w:uiPriority w:val="99"/>
    <w:unhideWhenUsed/>
    <w:rsid w:val="00BE3BF7"/>
    <w:rPr>
      <w:color w:val="0563C1"/>
      <w:u w:val="single"/>
    </w:rPr>
  </w:style>
  <w:style w:type="character" w:styleId="ac">
    <w:name w:val="annotation reference"/>
    <w:basedOn w:val="a0"/>
    <w:uiPriority w:val="99"/>
    <w:semiHidden/>
    <w:unhideWhenUsed/>
    <w:rsid w:val="001642D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642D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642D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42D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642D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25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25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12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3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16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37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80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napoch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2250F-4D70-4307-BB87-ABA58605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Екатерина Алексеевна</dc:creator>
  <cp:keywords/>
  <dc:description/>
  <cp:lastModifiedBy>Ильчакова Дарья Игоревна</cp:lastModifiedBy>
  <cp:revision>7</cp:revision>
  <dcterms:created xsi:type="dcterms:W3CDTF">2022-04-19T08:43:00Z</dcterms:created>
  <dcterms:modified xsi:type="dcterms:W3CDTF">2022-04-20T01:37:00Z</dcterms:modified>
</cp:coreProperties>
</file>