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73" w:rsidRPr="003F50EB" w:rsidRDefault="009E1F73" w:rsidP="009E1F73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A3B5060" wp14:editId="4087491E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73" w:rsidRDefault="009E1F73" w:rsidP="009E1F73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9E1F73" w:rsidRPr="00E47A1D" w:rsidRDefault="009E1F73" w:rsidP="009E1F73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9E1F73" w:rsidRDefault="009E1F73" w:rsidP="009E1F73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9E1F73">
        <w:rPr>
          <w:rFonts w:ascii="Segoe UI" w:hAnsi="Segoe UI" w:cs="Segoe UI"/>
          <w:b/>
          <w:sz w:val="28"/>
          <w:szCs w:val="28"/>
        </w:rPr>
        <w:t>Какие бывают документы-основания при сделках с недвижимостью и на что нужно внимательно смотреть в выписке из ЕГРН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E1F73">
        <w:rPr>
          <w:rFonts w:ascii="Segoe UI" w:hAnsi="Segoe UI" w:cs="Segoe UI"/>
          <w:sz w:val="24"/>
          <w:szCs w:val="28"/>
        </w:rPr>
        <w:t>При покупке недвижимости важно убедиться в наличии права собственности у продавца с помощью Выписки из ЕГРН.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proofErr w:type="spellStart"/>
      <w:r w:rsidRPr="009E1F73">
        <w:rPr>
          <w:rFonts w:ascii="Segoe UI" w:hAnsi="Segoe UI" w:cs="Segoe UI"/>
          <w:i/>
          <w:sz w:val="24"/>
          <w:szCs w:val="28"/>
        </w:rPr>
        <w:t>Справочно</w:t>
      </w:r>
      <w:proofErr w:type="spellEnd"/>
      <w:r w:rsidRPr="009E1F73">
        <w:rPr>
          <w:rFonts w:ascii="Segoe UI" w:hAnsi="Segoe UI" w:cs="Segoe UI"/>
          <w:i/>
          <w:sz w:val="24"/>
          <w:szCs w:val="28"/>
        </w:rPr>
        <w:t>:</w:t>
      </w:r>
      <w:r w:rsidRPr="009E1F73">
        <w:rPr>
          <w:rFonts w:ascii="Segoe UI" w:hAnsi="Segoe UI" w:cs="Segoe UI"/>
          <w:sz w:val="24"/>
          <w:szCs w:val="28"/>
        </w:rPr>
        <w:t xml:space="preserve"> документ-основание – документ, на основании которого у продавца возникло право собственности, и </w:t>
      </w:r>
      <w:proofErr w:type="spellStart"/>
      <w:r w:rsidRPr="009E1F73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9E1F73">
        <w:rPr>
          <w:rFonts w:ascii="Segoe UI" w:hAnsi="Segoe UI" w:cs="Segoe UI"/>
          <w:sz w:val="24"/>
          <w:szCs w:val="28"/>
        </w:rPr>
        <w:t xml:space="preserve"> внес запись о праве собственность в Единый государственный реестр недвижимости.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E1F73">
        <w:rPr>
          <w:rFonts w:ascii="Segoe UI" w:hAnsi="Segoe UI" w:cs="Segoe UI"/>
          <w:sz w:val="24"/>
          <w:szCs w:val="28"/>
        </w:rPr>
        <w:t>К документам-основаниям относится такие документы как договор купли-продажи, договор участия в долевом строительстве, договор дарения, свидетельство о праве на наследство, решение суда, справка ЖСК о полной оплате пая, документ о приватизации — передаче квартиры в собственность.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E1F73">
        <w:rPr>
          <w:rFonts w:ascii="Segoe UI" w:hAnsi="Segoe UI" w:cs="Segoe UI"/>
          <w:sz w:val="24"/>
          <w:szCs w:val="28"/>
        </w:rPr>
        <w:t xml:space="preserve"> - Так, в выписке из ЕГРН есть поле «документ-основание», которое показывает, как продавец приобрел недвижимость. Именно на документы, которые указаны в этом поле, стоит обратить особое внимание, при заключении сделки - отмечает заместитель руководителя Управления </w:t>
      </w:r>
      <w:proofErr w:type="spellStart"/>
      <w:r w:rsidRPr="009E1F73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9E1F73">
        <w:rPr>
          <w:rFonts w:ascii="Segoe UI" w:hAnsi="Segoe UI" w:cs="Segoe UI"/>
          <w:sz w:val="24"/>
          <w:szCs w:val="28"/>
        </w:rPr>
        <w:t xml:space="preserve"> по Алтайскому краю Андрей Рерих.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E1F73">
        <w:rPr>
          <w:rFonts w:ascii="Segoe UI" w:hAnsi="Segoe UI" w:cs="Segoe UI"/>
          <w:sz w:val="24"/>
          <w:szCs w:val="28"/>
        </w:rPr>
        <w:t xml:space="preserve">На сайте </w:t>
      </w:r>
      <w:proofErr w:type="spellStart"/>
      <w:r w:rsidRPr="009E1F73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9E1F73">
        <w:rPr>
          <w:rFonts w:ascii="Segoe UI" w:hAnsi="Segoe UI" w:cs="Segoe UI"/>
          <w:sz w:val="24"/>
          <w:szCs w:val="28"/>
        </w:rPr>
        <w:t xml:space="preserve"> или в одном из офисов МФЦ нужно запросить выписку из ЕГРН, где будет содержаться краткая информация о документе-основании: например, номер, если есть, и дата договора купли-продажи, дата заключения сделки и фамилия нотариуса, если было нотариальное заверение. Стоит отметить, что сам документ-основание может предоставить только продавец. 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Н</w:t>
      </w:r>
      <w:r w:rsidRPr="009E1F73">
        <w:rPr>
          <w:rFonts w:ascii="Segoe UI" w:hAnsi="Segoe UI" w:cs="Segoe UI"/>
          <w:sz w:val="24"/>
          <w:szCs w:val="28"/>
        </w:rPr>
        <w:t>апример</w:t>
      </w:r>
      <w:r>
        <w:rPr>
          <w:rFonts w:ascii="Segoe UI" w:hAnsi="Segoe UI" w:cs="Segoe UI"/>
          <w:sz w:val="24"/>
          <w:szCs w:val="28"/>
        </w:rPr>
        <w:t>,</w:t>
      </w:r>
      <w:r w:rsidRPr="009E1F73">
        <w:rPr>
          <w:rFonts w:ascii="Segoe UI" w:hAnsi="Segoe UI" w:cs="Segoe UI"/>
          <w:sz w:val="24"/>
          <w:szCs w:val="28"/>
        </w:rPr>
        <w:t xml:space="preserve"> что нужно </w:t>
      </w:r>
      <w:r w:rsidRPr="009E1F73">
        <w:rPr>
          <w:rFonts w:ascii="Segoe UI" w:hAnsi="Segoe UI" w:cs="Segoe UI"/>
          <w:sz w:val="24"/>
          <w:szCs w:val="28"/>
        </w:rPr>
        <w:t>проверить,</w:t>
      </w:r>
      <w:r w:rsidRPr="009E1F73">
        <w:rPr>
          <w:rFonts w:ascii="Segoe UI" w:hAnsi="Segoe UI" w:cs="Segoe UI"/>
          <w:sz w:val="24"/>
          <w:szCs w:val="28"/>
        </w:rPr>
        <w:t xml:space="preserve"> если </w:t>
      </w:r>
      <w:proofErr w:type="gramStart"/>
      <w:r w:rsidRPr="009E1F73">
        <w:rPr>
          <w:rFonts w:ascii="Segoe UI" w:hAnsi="Segoe UI" w:cs="Segoe UI"/>
          <w:sz w:val="24"/>
          <w:szCs w:val="28"/>
        </w:rPr>
        <w:t>документом-основания</w:t>
      </w:r>
      <w:proofErr w:type="gramEnd"/>
      <w:r>
        <w:rPr>
          <w:rFonts w:ascii="Segoe UI" w:hAnsi="Segoe UI" w:cs="Segoe UI"/>
          <w:sz w:val="24"/>
          <w:szCs w:val="28"/>
        </w:rPr>
        <w:t xml:space="preserve"> является справка о выплате пая?</w:t>
      </w:r>
      <w:bookmarkStart w:id="0" w:name="_GoBack"/>
      <w:bookmarkEnd w:id="0"/>
    </w:p>
    <w:p w:rsidR="009E1F73" w:rsidRPr="009E1F73" w:rsidRDefault="009E1F73" w:rsidP="009E1F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E1F73">
        <w:rPr>
          <w:rFonts w:ascii="Segoe UI" w:hAnsi="Segoe UI" w:cs="Segoe UI"/>
          <w:sz w:val="24"/>
          <w:szCs w:val="28"/>
        </w:rPr>
        <w:t>Легитимна ли справка. Она должна быть заверена подписью уполномоченного сотрудника ЖСК — обычно это председатель или главный бухгалтер.</w:t>
      </w:r>
    </w:p>
    <w:p w:rsidR="009E1F73" w:rsidRPr="009E1F73" w:rsidRDefault="009E1F73" w:rsidP="009E1F73">
      <w:pPr>
        <w:spacing w:after="0" w:line="240" w:lineRule="auto"/>
        <w:ind w:firstLine="709"/>
        <w:jc w:val="both"/>
        <w:rPr>
          <w:sz w:val="20"/>
        </w:rPr>
      </w:pPr>
      <w:r w:rsidRPr="009E1F73">
        <w:rPr>
          <w:rFonts w:ascii="Segoe UI" w:hAnsi="Segoe UI" w:cs="Segoe UI"/>
          <w:sz w:val="24"/>
          <w:szCs w:val="28"/>
        </w:rPr>
        <w:t>Сам ли пайщик выплачивал пай или, например, с женой. Право собственности на квартиру возникает с момента полной оплаты пая, и только потом ее можно регистрировать в ЕГРН. Поэтому если супруги выплачивали пай вместе, а потом развелись до регистрации права собственности, они оба имеют право на недвижимость.</w:t>
      </w:r>
    </w:p>
    <w:p w:rsidR="009E1F73" w:rsidRDefault="009E1F73" w:rsidP="009E1F73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9E1F73" w:rsidRPr="008E5497" w:rsidRDefault="009E1F73" w:rsidP="009E1F73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9E1F73" w:rsidRPr="00DB2535" w:rsidRDefault="009E1F73" w:rsidP="009E1F73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9E1F73" w:rsidRPr="008E5497" w:rsidRDefault="009E1F73" w:rsidP="009E1F73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9E1F73" w:rsidRDefault="009E1F73" w:rsidP="009E1F73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9E1F73" w:rsidRPr="00F7171E" w:rsidRDefault="009E1F73" w:rsidP="009E1F73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9E1F73" w:rsidRPr="00F7171E" w:rsidRDefault="009E1F73" w:rsidP="009E1F73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9E1F73" w:rsidRDefault="009E1F73" w:rsidP="009E1F7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9E1F73" w:rsidRDefault="009E1F73" w:rsidP="009E1F7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9E1F73" w:rsidRDefault="009E1F73" w:rsidP="009E1F7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9E1F73" w:rsidRPr="00F7171E" w:rsidRDefault="009E1F73" w:rsidP="009E1F7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9E1F73" w:rsidRPr="008E5497" w:rsidRDefault="009E1F73" w:rsidP="009E1F73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9E1F73" w:rsidRPr="008E5497" w:rsidRDefault="009E1F73" w:rsidP="009E1F73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E1F73" w:rsidRDefault="009E1F73" w:rsidP="009E1F73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9E1F73" w:rsidRDefault="009E1F73" w:rsidP="009E1F73">
      <w:pPr>
        <w:rPr>
          <w:rFonts w:eastAsia="Calibri"/>
        </w:rPr>
      </w:pPr>
    </w:p>
    <w:p w:rsidR="009E1F73" w:rsidRPr="00F9124C" w:rsidRDefault="009E1F73" w:rsidP="009E1F73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5C8805" wp14:editId="71DB0985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9E1F73" w:rsidRDefault="009E1F73" w:rsidP="009E1F73"/>
    <w:p w:rsidR="00D4456B" w:rsidRDefault="009E1F73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00"/>
    <w:rsid w:val="008546A4"/>
    <w:rsid w:val="00913000"/>
    <w:rsid w:val="009E1F73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1F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F73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1F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F73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2021-12-24T01:40:00Z</dcterms:created>
  <dcterms:modified xsi:type="dcterms:W3CDTF">2021-12-24T01:43:00Z</dcterms:modified>
</cp:coreProperties>
</file>