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Segoe UI" w:hAnsi="Segoe UI" w:cs="Segoe UI"/>
          <w:b/>
          <w:b/>
          <w:sz w:val="32"/>
          <w:szCs w:val="32"/>
        </w:rPr>
      </w:pPr>
      <w:r>
        <w:rPr/>
        <w:drawing>
          <wp:inline distT="0" distB="0" distL="0" distR="0">
            <wp:extent cx="2673985" cy="1087120"/>
            <wp:effectExtent l="0" t="0" r="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Segoe UI" w:hAnsi="Segoe UI" w:cs="Segoe UI"/>
          <w:b/>
          <w:b/>
          <w:bCs/>
          <w:sz w:val="32"/>
          <w:szCs w:val="32"/>
        </w:rPr>
      </w:pPr>
      <w:r>
        <w:rPr>
          <w:rFonts w:cs="Segoe UI" w:ascii="Segoe UI" w:hAnsi="Segoe UI"/>
          <w:b/>
          <w:bCs/>
          <w:sz w:val="32"/>
          <w:szCs w:val="32"/>
        </w:rPr>
        <w:t>ПРЕСС-РЕЛИЗ</w:t>
      </w:r>
    </w:p>
    <w:p>
      <w:pPr>
        <w:pStyle w:val="Normal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shd w:fill="FFFFFF" w:val="clear"/>
        </w:rPr>
        <w:t>С заботой о ветеранах</w:t>
      </w:r>
    </w:p>
    <w:p>
      <w:pPr>
        <w:pStyle w:val="Style18"/>
        <w:spacing w:lineRule="auto" w:line="240" w:before="0" w:after="0"/>
        <w:ind w:firstLine="737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Специалисты Кадастровой палаты Алтайского края бесплатно приезжают к ветеранам Великой Отечественной войны, чтобы принять и доставить готовые документы по государственным услугам Росреестра. За все время  действия акции услуги Росреестра получили более 300 ветеранов ВОВ.</w:t>
      </w:r>
    </w:p>
    <w:p>
      <w:pPr>
        <w:pStyle w:val="Style18"/>
        <w:spacing w:lineRule="auto" w:line="240" w:before="0" w:after="0"/>
        <w:ind w:firstLine="73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В Кадастровой палате на протяжении нескольких лет действует акция, которая позволяет ветеранам, </w:t>
      </w:r>
      <w:r>
        <w:rPr>
          <w:rStyle w:val="3"/>
          <w:rFonts w:eastAsia="Symbol" w:ascii="Times New Roman" w:hAnsi="Times New Roman"/>
          <w:bCs/>
          <w:color w:val="000000"/>
          <w:sz w:val="28"/>
          <w:szCs w:val="28"/>
          <w:lang w:eastAsia="ru-RU"/>
        </w:rPr>
        <w:t>вдовам ветеранов Великой Отечественной войны и приравненным к ним лицам</w:t>
      </w:r>
      <w:r>
        <w:rPr>
          <w:rFonts w:ascii="Times New Roman" w:hAnsi="Times New Roman"/>
          <w:color w:val="000000"/>
          <w:sz w:val="28"/>
          <w:szCs w:val="28"/>
        </w:rPr>
        <w:t xml:space="preserve"> не покидая место жительства получать услуги Росреестра. Услуги по государственной регистрации прав на недвижимость, кадастровому учету, предоставлению сведений из Единого государственного реестра недвижимости (ЕГРН) оказываются в кратчайшие сроки. Так, сведения из ЕГРН на бумажном носителе будут подготовлены в течение 1 рабочего дня.</w:t>
      </w:r>
    </w:p>
    <w:p>
      <w:pPr>
        <w:pStyle w:val="Style18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«Ветераны или их представители могут оставить заявку о выездном обслуживании, а наши специалисты оперативно приедут в удобное время, предоставят консультации и примут документы. Услуга выездного приема для таких граждан оказывается на безвозмездной основе. Данная акция действует в Кадастровой палате Алтайского края уже несколько лет. За это время услуги Росреестра получили более 300 ветеранов ВОВ. В 2021 году такой услугой воспользовались более 40 ветеранов ВОВ и вдов ветеранов»</w:t>
      </w:r>
      <w:r>
        <w:rPr>
          <w:rFonts w:ascii="Times New Roman" w:hAnsi="Times New Roman"/>
          <w:color w:val="000000"/>
          <w:sz w:val="28"/>
          <w:szCs w:val="28"/>
        </w:rPr>
        <w:t>, - рассказывает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директор Кадастровой палаты по Алтайскому краю Дмитрий Комиссаров.</w:t>
      </w:r>
    </w:p>
    <w:p>
      <w:pPr>
        <w:pStyle w:val="Style18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«Выездное обслуживание ветеранов Великой Отечественной войны и приравненных к ним лиц является одним из проявлений заботы об особых категориях граждан, заслуживших столь высокий статус продолжительным и добросовестным трудом и воинской доблестью. Получение услуг на дому свидетельствует о том, что государственные органы и ведомства помнят о ветеранах и создают все условия для быстрого и комфортного получения ими государственных услуг»</w:t>
      </w:r>
      <w:r>
        <w:rPr>
          <w:rFonts w:ascii="Times New Roman" w:hAnsi="Times New Roman"/>
          <w:color w:val="000000"/>
          <w:sz w:val="28"/>
          <w:szCs w:val="28"/>
        </w:rPr>
        <w:t xml:space="preserve">, - отметила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заместитель министра социальной защиты Алтайского края, начальник управления по социальной политике Юлия Ковалева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Style18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Оформить заявку на выезд специалистов Кадастровой палаты ветераны или их представители могут по телефону 8 (3852) 55-76-47.</w:t>
      </w:r>
    </w:p>
    <w:p>
      <w:pPr>
        <w:pStyle w:val="Style18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Для тех ветеранов, кому не требуется выезд специалиста на дом, но у кого есть вопросы по государственному учету земельных участков, домов, квартир, гаражей, дач и т.д. действуют прямые телефонные линии. Специалисты Росреестра и Кадастровой палаты отвечают на звонки ветеранов (или их представителей).</w:t>
      </w:r>
    </w:p>
    <w:p>
      <w:pPr>
        <w:pStyle w:val="Style18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- по вопросам кадастрового учета земельных участков - 8 (3852) 29-17-17;</w:t>
      </w:r>
    </w:p>
    <w:p>
      <w:pPr>
        <w:pStyle w:val="Style18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- по вопросам кадастрового учета объектов капитального строительства - 8 (3852) 29-17-17;</w:t>
      </w:r>
    </w:p>
    <w:p>
      <w:pPr>
        <w:pStyle w:val="Style18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- по вопросам государственной регистрации -</w:t>
      </w:r>
      <w:r>
        <w:rPr>
          <w:rFonts w:ascii="Times New Roman" w:hAnsi="Times New Roman"/>
          <w:color w:val="C9211E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8 (3852) 29-17-17;</w:t>
      </w:r>
    </w:p>
    <w:p>
      <w:pPr>
        <w:pStyle w:val="Style18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- по вопросам получения сведений из ЕГРН - по телефону 8 (3852) 55-76-59 + короткий добавочный номер: - 7188, 7183, 7187.</w:t>
      </w:r>
    </w:p>
    <w:p>
      <w:pPr>
        <w:pStyle w:val="Style18"/>
        <w:spacing w:lineRule="auto" w:line="240" w:before="0" w:after="0"/>
        <w:ind w:firstLine="680"/>
        <w:jc w:val="both"/>
        <w:rPr>
          <w:color w:val="000000"/>
          <w:sz w:val="28"/>
          <w:szCs w:val="28"/>
          <w:shd w:fill="FFFFFF" w:val="clear"/>
          <w:lang w:eastAsia="ru-RU"/>
        </w:rPr>
      </w:pPr>
      <w:r>
        <w:rPr>
          <w:color w:val="000000"/>
          <w:sz w:val="28"/>
          <w:szCs w:val="28"/>
          <w:shd w:fill="FFFFFF" w:val="clear"/>
          <w:lang w:eastAsia="ru-RU"/>
        </w:rPr>
      </w:r>
    </w:p>
    <w:p>
      <w:pPr>
        <w:pStyle w:val="Style18"/>
        <w:spacing w:lineRule="auto" w:line="240" w:before="0" w:after="0"/>
        <w:ind w:firstLine="680"/>
        <w:jc w:val="both"/>
        <w:rPr>
          <w:color w:val="000000"/>
          <w:sz w:val="28"/>
          <w:szCs w:val="28"/>
          <w:shd w:fill="FFFFFF" w:val="clear"/>
          <w:lang w:eastAsia="ru-RU"/>
        </w:rPr>
      </w:pPr>
      <w:r>
        <w:rPr>
          <w:color w:val="000000"/>
          <w:sz w:val="28"/>
          <w:szCs w:val="28"/>
          <w:shd w:fill="FFFFFF" w:val="clear"/>
          <w:lang w:eastAsia="ru-RU"/>
        </w:rPr>
      </w:r>
      <w:bookmarkStart w:id="0" w:name="_GoBack"/>
      <w:bookmarkStart w:id="1" w:name="_GoBack"/>
      <w:bookmarkEnd w:id="1"/>
    </w:p>
    <w:p>
      <w:pPr>
        <w:pStyle w:val="Style18"/>
        <w:spacing w:lineRule="auto" w:line="240" w:before="0"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Segoe UI" w:hAnsi="Segoe UI" w:cs="Segoe UI"/>
          <w:b/>
          <w:b/>
          <w:lang w:eastAsia="sk-SK"/>
        </w:rPr>
      </w:pPr>
      <w:r>
        <w:rPr>
          <w:rFonts w:cs="Segoe UI" w:ascii="Segoe UI" w:hAnsi="Segoe UI"/>
          <w:b/>
          <w:lang w:eastAsia="sk-SK"/>
        </w:rPr>
        <w:t>Об Управлении Росреестра по Алтайскому краю</w:t>
      </w:r>
    </w:p>
    <w:p>
      <w:pPr>
        <w:pStyle w:val="Normal"/>
        <w:rPr>
          <w:rFonts w:ascii="Segoe UI" w:hAnsi="Segoe UI" w:cs="Segoe UI"/>
          <w:sz w:val="18"/>
          <w:szCs w:val="18"/>
          <w:lang w:eastAsia="ru-RU"/>
        </w:rPr>
      </w:pPr>
      <w:r>
        <w:rPr>
          <w:rFonts w:cs="Segoe UI" w:ascii="Segoe UI" w:hAnsi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cs="Segoe UI" w:ascii="Segoe UI" w:hAnsi="Segoe UI"/>
          <w:color w:val="000000"/>
          <w:sz w:val="18"/>
          <w:szCs w:val="18"/>
        </w:rPr>
        <w:t>, главный регистратор Алтайского края</w:t>
      </w:r>
      <w:r>
        <w:rPr>
          <w:rFonts w:cs="Segoe UI" w:ascii="Segoe UI" w:hAnsi="Segoe UI"/>
          <w:sz w:val="18"/>
          <w:szCs w:val="18"/>
        </w:rPr>
        <w:t xml:space="preserve"> - Юрий Викторович Калашников.</w:t>
      </w:r>
    </w:p>
    <w:p>
      <w:pPr>
        <w:pStyle w:val="Normal"/>
        <w:rPr>
          <w:rFonts w:ascii="Segoe UI" w:hAnsi="Segoe UI" w:cs="Segoe UI"/>
          <w:b/>
          <w:b/>
          <w:sz w:val="24"/>
          <w:szCs w:val="24"/>
          <w:lang w:eastAsia="sk-SK"/>
        </w:rPr>
      </w:pPr>
      <w:r>
        <w:rPr>
          <w:rFonts w:cs="Segoe UI" w:ascii="Segoe UI" w:hAnsi="Segoe UI"/>
          <w:b/>
          <w:lang w:eastAsia="sk-SK"/>
        </w:rPr>
        <w:t>Контакты для СМИ</w:t>
      </w:r>
    </w:p>
    <w:p>
      <w:pPr>
        <w:pStyle w:val="NormalWeb"/>
        <w:spacing w:before="0" w:after="0"/>
        <w:rPr>
          <w:rFonts w:ascii="Segoe UI" w:hAnsi="Segoe UI" w:eastAsia="Calibri" w:cs="Segoe UI"/>
          <w:sz w:val="20"/>
          <w:szCs w:val="20"/>
          <w:lang w:eastAsia="en-US"/>
        </w:rPr>
      </w:pPr>
      <w:r>
        <w:rPr>
          <w:rFonts w:eastAsia="Calibri" w:cs="Segoe UI" w:ascii="Segoe UI" w:hAnsi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>
      <w:pPr>
        <w:pStyle w:val="NormalWeb"/>
        <w:spacing w:before="0" w:after="0"/>
        <w:rPr>
          <w:rFonts w:ascii="Segoe UI" w:hAnsi="Segoe UI" w:eastAsia="Calibri" w:cs="Segoe UI"/>
          <w:sz w:val="20"/>
          <w:szCs w:val="20"/>
          <w:lang w:eastAsia="en-US"/>
        </w:rPr>
      </w:pPr>
      <w:r>
        <w:rPr>
          <w:rFonts w:eastAsia="Calibri" w:cs="Segoe UI" w:ascii="Segoe UI" w:hAnsi="Segoe UI"/>
          <w:sz w:val="20"/>
          <w:szCs w:val="20"/>
          <w:lang w:eastAsia="en-US"/>
        </w:rPr>
        <w:t>Рыбальченко Елена</w:t>
      </w:r>
    </w:p>
    <w:p>
      <w:pPr>
        <w:pStyle w:val="NormalWeb"/>
        <w:spacing w:before="0" w:after="0"/>
        <w:rPr>
          <w:rFonts w:ascii="Segoe UI" w:hAnsi="Segoe UI" w:cs="Segoe UI"/>
          <w:sz w:val="20"/>
          <w:szCs w:val="20"/>
          <w:shd w:fill="FFFFFF" w:val="clear"/>
        </w:rPr>
      </w:pPr>
      <w:r>
        <w:rPr>
          <w:rFonts w:eastAsia="Calibri" w:cs="Segoe UI" w:ascii="Segoe UI" w:hAnsi="Segoe UI"/>
          <w:sz w:val="20"/>
          <w:szCs w:val="20"/>
          <w:lang w:eastAsia="en-US"/>
        </w:rPr>
        <w:t xml:space="preserve">+7 </w:t>
      </w:r>
      <w:r>
        <w:rPr>
          <w:rFonts w:cs="Segoe UI" w:ascii="Segoe UI" w:hAnsi="Segoe UI"/>
          <w:sz w:val="20"/>
          <w:szCs w:val="20"/>
          <w:shd w:fill="FFFFFF" w:val="clear"/>
        </w:rPr>
        <w:t>(3852) 29 17 33</w:t>
      </w:r>
    </w:p>
    <w:p>
      <w:pPr>
        <w:pStyle w:val="NormalWeb"/>
        <w:spacing w:before="0" w:after="0"/>
        <w:rPr>
          <w:rFonts w:ascii="Segoe UI" w:hAnsi="Segoe UI" w:cs="Segoe UI"/>
          <w:sz w:val="20"/>
          <w:szCs w:val="20"/>
          <w:shd w:fill="FFFFFF" w:val="clear"/>
        </w:rPr>
      </w:pPr>
      <w:r>
        <w:rPr>
          <w:rFonts w:cs="Segoe UI" w:ascii="Segoe UI" w:hAnsi="Segoe UI"/>
          <w:sz w:val="20"/>
          <w:szCs w:val="20"/>
          <w:shd w:fill="FFFFFF" w:val="clear"/>
        </w:rPr>
        <w:t xml:space="preserve">Слободянник Юлия </w:t>
      </w:r>
    </w:p>
    <w:p>
      <w:pPr>
        <w:pStyle w:val="NormalWeb"/>
        <w:spacing w:before="0" w:after="0"/>
        <w:rPr>
          <w:rFonts w:ascii="Segoe UI" w:hAnsi="Segoe UI" w:cs="Segoe UI"/>
          <w:sz w:val="20"/>
          <w:szCs w:val="20"/>
          <w:shd w:fill="FFFFFF" w:val="clear"/>
        </w:rPr>
      </w:pPr>
      <w:r>
        <w:rPr>
          <w:rFonts w:cs="Segoe UI" w:ascii="Segoe UI" w:hAnsi="Segoe UI"/>
          <w:sz w:val="20"/>
          <w:szCs w:val="20"/>
          <w:shd w:fill="FFFFFF" w:val="clear"/>
        </w:rPr>
        <w:t>+7 (3852) 29 17 28</w:t>
      </w:r>
    </w:p>
    <w:p>
      <w:pPr>
        <w:pStyle w:val="NormalWeb"/>
        <w:spacing w:before="0" w:after="0"/>
        <w:rPr>
          <w:rFonts w:ascii="Segoe UI" w:hAnsi="Segoe UI" w:cs="Segoe UI"/>
          <w:sz w:val="20"/>
          <w:szCs w:val="20"/>
        </w:rPr>
      </w:pPr>
      <w:hyperlink r:id="rId3">
        <w:r>
          <w:rPr>
            <w:rFonts w:eastAsia="Calibri" w:cs="Segoe UI" w:ascii="Segoe UI" w:hAnsi="Segoe UI"/>
            <w:sz w:val="20"/>
            <w:szCs w:val="20"/>
            <w:shd w:fill="FFFFFF" w:val="clear"/>
          </w:rPr>
          <w:t>22press_rosreestr@mail.ru</w:t>
        </w:r>
      </w:hyperlink>
    </w:p>
    <w:p>
      <w:pPr>
        <w:pStyle w:val="NormalWeb"/>
        <w:spacing w:before="0" w:after="0"/>
        <w:rPr>
          <w:rStyle w:val="Style14"/>
          <w:rFonts w:eastAsia="Calibri"/>
        </w:rPr>
      </w:pPr>
      <w:hyperlink r:id="rId4">
        <w:r>
          <w:rPr>
            <w:rFonts w:eastAsia="Calibri" w:cs="Segoe UI" w:ascii="Segoe UI" w:hAnsi="Segoe UI"/>
            <w:sz w:val="20"/>
            <w:szCs w:val="20"/>
            <w:shd w:fill="FFFFFF" w:val="clear"/>
            <w:lang w:val="en-US"/>
          </w:rPr>
          <w:t>www</w:t>
        </w:r>
        <w:r>
          <w:rPr>
            <w:rFonts w:eastAsia="Calibri" w:cs="Segoe UI" w:ascii="Segoe UI" w:hAnsi="Segoe UI"/>
            <w:sz w:val="20"/>
            <w:szCs w:val="20"/>
            <w:shd w:fill="FFFFFF" w:val="clear"/>
          </w:rPr>
          <w:t>.</w:t>
        </w:r>
        <w:r>
          <w:rPr>
            <w:rFonts w:eastAsia="Calibri" w:cs="Segoe UI" w:ascii="Segoe UI" w:hAnsi="Segoe UI"/>
            <w:sz w:val="20"/>
            <w:szCs w:val="20"/>
            <w:shd w:fill="FFFFFF" w:val="clear"/>
            <w:lang w:val="en-US"/>
          </w:rPr>
          <w:t>rosreestr</w:t>
        </w:r>
        <w:r>
          <w:rPr>
            <w:rFonts w:eastAsia="Calibri" w:cs="Segoe UI" w:ascii="Segoe UI" w:hAnsi="Segoe UI"/>
            <w:sz w:val="20"/>
            <w:szCs w:val="20"/>
            <w:shd w:fill="FFFFFF" w:val="clear"/>
          </w:rPr>
          <w:t>.</w:t>
        </w:r>
        <w:r>
          <w:rPr>
            <w:rFonts w:eastAsia="Calibri" w:cs="Segoe UI" w:ascii="Segoe UI" w:hAnsi="Segoe UI"/>
            <w:sz w:val="20"/>
            <w:szCs w:val="20"/>
            <w:shd w:fill="FFFFFF" w:val="clear"/>
            <w:lang w:val="en-US"/>
          </w:rPr>
          <w:t>ru</w:t>
        </w:r>
      </w:hyperlink>
    </w:p>
    <w:p>
      <w:pPr>
        <w:pStyle w:val="NormalWeb"/>
        <w:spacing w:before="0" w:after="0"/>
        <w:rPr/>
      </w:pPr>
      <w:r>
        <w:rPr>
          <w:rFonts w:eastAsia="Calibri" w:cs="Segoe UI" w:ascii="Segoe UI" w:hAnsi="Segoe UI"/>
          <w:sz w:val="20"/>
          <w:szCs w:val="20"/>
          <w:lang w:eastAsia="en-US"/>
        </w:rPr>
        <w:t>656002, Барнаул, ул. Советская, д. 16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2fa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522fa5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522fa5"/>
    <w:rPr>
      <w:rFonts w:ascii="Tahoma" w:hAnsi="Tahoma" w:cs="Tahoma"/>
      <w:sz w:val="16"/>
      <w:szCs w:val="16"/>
    </w:rPr>
  </w:style>
  <w:style w:type="character" w:styleId="Style16" w:customStyle="1">
    <w:name w:val="Основной текст Знак"/>
    <w:basedOn w:val="DefaultParagraphFont"/>
    <w:link w:val="a7"/>
    <w:semiHidden/>
    <w:qFormat/>
    <w:rsid w:val="00522fa5"/>
    <w:rPr>
      <w:rFonts w:ascii="Times New Roman" w:hAnsi="Times New Roman" w:eastAsia="Times New Roman" w:cs="Times New Roman"/>
      <w:color w:val="00000A"/>
      <w:kern w:val="2"/>
      <w:sz w:val="24"/>
      <w:szCs w:val="24"/>
      <w:lang w:eastAsia="zh-CN"/>
    </w:rPr>
  </w:style>
  <w:style w:type="character" w:styleId="3" w:customStyle="1">
    <w:name w:val="Основной шрифт абзаца3"/>
    <w:qFormat/>
    <w:rsid w:val="00522fa5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8"/>
    <w:semiHidden/>
    <w:unhideWhenUsed/>
    <w:rsid w:val="00522fa5"/>
    <w:pPr>
      <w:suppressAutoHyphens w:val="true"/>
      <w:spacing w:lineRule="auto" w:line="288" w:before="0" w:after="140"/>
    </w:pPr>
    <w:rPr>
      <w:rFonts w:ascii="Times New Roman" w:hAnsi="Times New Roman" w:eastAsia="Times New Roman" w:cs="Times New Roman"/>
      <w:color w:val="00000A"/>
      <w:kern w:val="2"/>
      <w:sz w:val="24"/>
      <w:szCs w:val="24"/>
      <w:lang w:eastAsia="zh-CN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522fa5"/>
    <w:pPr>
      <w:spacing w:lineRule="auto" w:line="240" w:before="0" w:after="96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522fa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22press_rosreestr@mail.ru" TargetMode="External"/><Relationship Id="rId4" Type="http://schemas.openxmlformats.org/officeDocument/2006/relationships/hyperlink" Target="http://www.rosreestr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LibreOffice/7.1.1.2$Windows_X86_64 LibreOffice_project/fe0b08f4af1bacafe4c7ecc87ce55bb426164676</Application>
  <AppVersion>15.0000</AppVersion>
  <Pages>2</Pages>
  <Words>530</Words>
  <Characters>3665</Characters>
  <CharactersWithSpaces>4174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2022-03-28T01:36:00Z</dcterms:created>
  <dc:creator>Слободянник Юлия Олеговна</dc:creator>
  <dc:description/>
  <dc:language>ru-RU</dc:language>
  <cp:lastModifiedBy/>
  <dcterms:modified xsi:type="dcterms:W3CDTF">2022-03-29T11:12:02Z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