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8F" w:rsidRPr="003F50EB" w:rsidRDefault="006F3C8F" w:rsidP="006F3C8F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FF307DE" wp14:editId="49818B37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C8F" w:rsidRDefault="006F3C8F" w:rsidP="006F3C8F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6F3C8F" w:rsidRPr="00E47A1D" w:rsidRDefault="006F3C8F" w:rsidP="006F3C8F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BA5FB9" w:rsidRPr="00BA5FB9" w:rsidRDefault="00BA5FB9" w:rsidP="00BA5FB9">
      <w:pPr>
        <w:spacing w:after="0" w:line="240" w:lineRule="auto"/>
        <w:jc w:val="center"/>
        <w:rPr>
          <w:b/>
          <w:i/>
          <w:sz w:val="28"/>
          <w:szCs w:val="28"/>
        </w:rPr>
      </w:pPr>
      <w:r w:rsidRPr="00BA5FB9">
        <w:rPr>
          <w:b/>
          <w:i/>
          <w:sz w:val="28"/>
          <w:szCs w:val="28"/>
        </w:rPr>
        <w:t xml:space="preserve">В </w:t>
      </w:r>
      <w:proofErr w:type="spellStart"/>
      <w:r w:rsidRPr="00BA5FB9">
        <w:rPr>
          <w:b/>
          <w:i/>
          <w:sz w:val="28"/>
          <w:szCs w:val="28"/>
        </w:rPr>
        <w:t>Росреестре</w:t>
      </w:r>
      <w:proofErr w:type="spellEnd"/>
      <w:r w:rsidRPr="00BA5FB9">
        <w:rPr>
          <w:b/>
          <w:i/>
          <w:sz w:val="28"/>
          <w:szCs w:val="28"/>
        </w:rPr>
        <w:t xml:space="preserve"> подведены итоги конкурса </w:t>
      </w:r>
      <w:r w:rsidRPr="00BA5FB9">
        <w:rPr>
          <w:b/>
          <w:i/>
          <w:sz w:val="28"/>
          <w:szCs w:val="28"/>
        </w:rPr>
        <w:br/>
        <w:t>на звание «</w:t>
      </w:r>
      <w:proofErr w:type="gramStart"/>
      <w:r w:rsidRPr="00BA5FB9">
        <w:rPr>
          <w:b/>
          <w:i/>
          <w:sz w:val="28"/>
          <w:szCs w:val="28"/>
        </w:rPr>
        <w:t>Лучший</w:t>
      </w:r>
      <w:proofErr w:type="gramEnd"/>
      <w:r w:rsidRPr="00BA5FB9">
        <w:rPr>
          <w:b/>
          <w:i/>
          <w:sz w:val="28"/>
          <w:szCs w:val="28"/>
        </w:rPr>
        <w:t xml:space="preserve"> по профессии в системе Росреестра»</w:t>
      </w:r>
    </w:p>
    <w:p w:rsidR="00BA5FB9" w:rsidRDefault="00BA5FB9" w:rsidP="00BA5FB9">
      <w:pPr>
        <w:spacing w:after="0" w:line="240" w:lineRule="auto"/>
        <w:ind w:firstLine="720"/>
        <w:jc w:val="both"/>
        <w:rPr>
          <w:sz w:val="28"/>
        </w:rPr>
      </w:pPr>
    </w:p>
    <w:p w:rsidR="00BA5FB9" w:rsidRDefault="00BA5FB9" w:rsidP="00BA5FB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повышения престижа федеральной государственной гражданской службы Росреестра, распространения передового опыта государственного управления, выявления и поощрения гражданских служащих Росреестра, повышения эффективности деятельности гражданских служащих в реализации основных задач, возложенных на </w:t>
      </w:r>
      <w:proofErr w:type="spellStart"/>
      <w:r w:rsidRPr="000947FB">
        <w:rPr>
          <w:sz w:val="28"/>
        </w:rPr>
        <w:t>Росреестр</w:t>
      </w:r>
      <w:proofErr w:type="spellEnd"/>
      <w:r>
        <w:rPr>
          <w:sz w:val="28"/>
        </w:rPr>
        <w:t xml:space="preserve">, обладающих лучшими профессиональными знаниями и умениями, а также в целях определения наиболее эффективно работающих гражданских служащих, стимулирования </w:t>
      </w:r>
      <w:r>
        <w:rPr>
          <w:sz w:val="28"/>
        </w:rPr>
        <w:br/>
        <w:t xml:space="preserve">их профессионального роста в </w:t>
      </w:r>
      <w:proofErr w:type="spellStart"/>
      <w:r>
        <w:rPr>
          <w:sz w:val="28"/>
        </w:rPr>
        <w:t>Росреестре</w:t>
      </w:r>
      <w:proofErr w:type="spellEnd"/>
      <w:r>
        <w:rPr>
          <w:sz w:val="28"/>
        </w:rPr>
        <w:t xml:space="preserve"> </w:t>
      </w:r>
      <w:r w:rsidRPr="002C3F2E">
        <w:rPr>
          <w:sz w:val="28"/>
        </w:rPr>
        <w:t>проведен ежегодный конкурс</w:t>
      </w:r>
      <w:r>
        <w:rPr>
          <w:sz w:val="28"/>
        </w:rPr>
        <w:t xml:space="preserve"> </w:t>
      </w:r>
      <w:r w:rsidRPr="002C3F2E">
        <w:rPr>
          <w:sz w:val="28"/>
        </w:rPr>
        <w:t>на звание «Лучший</w:t>
      </w:r>
      <w:proofErr w:type="gramEnd"/>
      <w:r w:rsidRPr="002C3F2E">
        <w:rPr>
          <w:sz w:val="28"/>
        </w:rPr>
        <w:t xml:space="preserve"> по профессии в системе Росреестра»</w:t>
      </w:r>
      <w:r>
        <w:rPr>
          <w:sz w:val="28"/>
        </w:rPr>
        <w:t>.</w:t>
      </w:r>
    </w:p>
    <w:p w:rsidR="00BA5FB9" w:rsidRDefault="00BA5FB9" w:rsidP="00BA5FB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регионального ведомства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приняли участие главный специалист-эксперт отдела государственного земельного надзора </w:t>
      </w:r>
      <w:proofErr w:type="spellStart"/>
      <w:r>
        <w:rPr>
          <w:sz w:val="28"/>
          <w:szCs w:val="28"/>
        </w:rPr>
        <w:t>Болдышев</w:t>
      </w:r>
      <w:proofErr w:type="spellEnd"/>
      <w:r>
        <w:rPr>
          <w:sz w:val="28"/>
          <w:szCs w:val="28"/>
        </w:rPr>
        <w:t xml:space="preserve"> Сергей Александрович и старший специалист 1 разряда административно-хозяйственного отдела Петрова Наталья Петровна.</w:t>
      </w:r>
    </w:p>
    <w:p w:rsidR="00BA5FB9" w:rsidRDefault="00BA5FB9" w:rsidP="00BA5FB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FA38DB">
        <w:rPr>
          <w:bCs/>
          <w:sz w:val="28"/>
          <w:szCs w:val="28"/>
        </w:rPr>
        <w:t>омисси</w:t>
      </w:r>
      <w:r>
        <w:rPr>
          <w:bCs/>
          <w:sz w:val="28"/>
          <w:szCs w:val="28"/>
        </w:rPr>
        <w:t xml:space="preserve">ей, созданной для подведения итогов конкурса, </w:t>
      </w:r>
      <w:proofErr w:type="gramStart"/>
      <w:r>
        <w:rPr>
          <w:bCs/>
          <w:sz w:val="28"/>
          <w:szCs w:val="28"/>
        </w:rPr>
        <w:t>проведена оценка</w:t>
      </w:r>
      <w:r w:rsidRPr="00AC1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служебной </w:t>
      </w:r>
      <w:r w:rsidRPr="00AC1AD5">
        <w:rPr>
          <w:bCs/>
          <w:sz w:val="28"/>
          <w:szCs w:val="28"/>
        </w:rPr>
        <w:t xml:space="preserve">деятельности </w:t>
      </w:r>
      <w:r>
        <w:rPr>
          <w:bCs/>
          <w:sz w:val="28"/>
          <w:szCs w:val="28"/>
        </w:rPr>
        <w:t>участников</w:t>
      </w:r>
      <w:r w:rsidRPr="00AC1A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определены</w:t>
      </w:r>
      <w:proofErr w:type="gramEnd"/>
      <w:r w:rsidRPr="00FA38DB">
        <w:rPr>
          <w:sz w:val="28"/>
          <w:szCs w:val="28"/>
        </w:rPr>
        <w:t xml:space="preserve"> победител</w:t>
      </w:r>
      <w:r>
        <w:rPr>
          <w:sz w:val="28"/>
          <w:szCs w:val="28"/>
        </w:rPr>
        <w:t>и</w:t>
      </w:r>
      <w:r w:rsidRPr="00FA38DB">
        <w:rPr>
          <w:sz w:val="28"/>
          <w:szCs w:val="28"/>
        </w:rPr>
        <w:t>.</w:t>
      </w:r>
    </w:p>
    <w:p w:rsidR="00BA5FB9" w:rsidRDefault="00BA5FB9" w:rsidP="00BA5FB9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Болдышев</w:t>
      </w:r>
      <w:proofErr w:type="spellEnd"/>
      <w:r>
        <w:rPr>
          <w:sz w:val="28"/>
          <w:szCs w:val="28"/>
        </w:rPr>
        <w:t xml:space="preserve"> Сергей Александрович занял 3-е место в номинации «Л</w:t>
      </w:r>
      <w:r w:rsidRPr="00924BC7">
        <w:rPr>
          <w:sz w:val="28"/>
          <w:szCs w:val="28"/>
        </w:rPr>
        <w:t>учший инспектор государственного контроля (надзора)</w:t>
      </w:r>
      <w:r>
        <w:rPr>
          <w:sz w:val="28"/>
          <w:szCs w:val="28"/>
        </w:rPr>
        <w:t>», Петрова Наталья Петровна - 2-е место в номинации «Л</w:t>
      </w:r>
      <w:r w:rsidRPr="00EC4085">
        <w:rPr>
          <w:sz w:val="28"/>
        </w:rPr>
        <w:t>учший специалист</w:t>
      </w:r>
      <w:r>
        <w:rPr>
          <w:sz w:val="28"/>
        </w:rPr>
        <w:t xml:space="preserve"> в сфере административной деятельности</w:t>
      </w:r>
      <w:r>
        <w:rPr>
          <w:sz w:val="28"/>
          <w:szCs w:val="28"/>
        </w:rPr>
        <w:t>».</w:t>
      </w:r>
    </w:p>
    <w:p w:rsidR="00BA5FB9" w:rsidRDefault="00BA5FB9" w:rsidP="00BA5FB9">
      <w:pPr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Болдышев</w:t>
      </w:r>
      <w:proofErr w:type="spellEnd"/>
      <w:r>
        <w:rPr>
          <w:sz w:val="28"/>
          <w:szCs w:val="28"/>
        </w:rPr>
        <w:t xml:space="preserve"> С.А. и Петрова Н.П. </w:t>
      </w:r>
      <w:r w:rsidRPr="0006442A">
        <w:rPr>
          <w:sz w:val="28"/>
          <w:szCs w:val="28"/>
        </w:rPr>
        <w:t xml:space="preserve">награждены </w:t>
      </w:r>
      <w:r w:rsidRPr="009447B1">
        <w:rPr>
          <w:sz w:val="28"/>
          <w:szCs w:val="28"/>
        </w:rPr>
        <w:t>Благодарность</w:t>
      </w:r>
      <w:r>
        <w:rPr>
          <w:sz w:val="28"/>
          <w:szCs w:val="28"/>
        </w:rPr>
        <w:t>ю</w:t>
      </w:r>
      <w:r w:rsidRPr="009447B1">
        <w:rPr>
          <w:sz w:val="28"/>
          <w:szCs w:val="28"/>
        </w:rPr>
        <w:t xml:space="preserve"> руководителя Федеральной службы государственной регистрации, кадастра и картографии</w:t>
      </w:r>
      <w:r>
        <w:rPr>
          <w:sz w:val="28"/>
          <w:szCs w:val="28"/>
        </w:rPr>
        <w:t>.</w:t>
      </w:r>
    </w:p>
    <w:p w:rsidR="00BA5FB9" w:rsidRPr="00985E59" w:rsidRDefault="00BA5FB9" w:rsidP="00BA5FB9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сотрудников за участие</w:t>
      </w:r>
      <w:r>
        <w:rPr>
          <w:sz w:val="28"/>
          <w:szCs w:val="28"/>
        </w:rPr>
        <w:t xml:space="preserve"> и поздравляем с победой</w:t>
      </w:r>
      <w:bookmarkStart w:id="0" w:name="_GoBack"/>
      <w:bookmarkEnd w:id="0"/>
      <w:r>
        <w:rPr>
          <w:sz w:val="28"/>
          <w:szCs w:val="28"/>
        </w:rPr>
        <w:t>!</w:t>
      </w:r>
    </w:p>
    <w:p w:rsidR="00BA5FB9" w:rsidRDefault="00BA5FB9" w:rsidP="006F3C8F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6F3C8F" w:rsidRPr="008E5497" w:rsidRDefault="006F3C8F" w:rsidP="006F3C8F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6F3C8F" w:rsidRPr="00DB2535" w:rsidRDefault="006F3C8F" w:rsidP="006F3C8F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</w:t>
      </w:r>
      <w:r w:rsidRPr="00DB2535">
        <w:rPr>
          <w:rFonts w:ascii="Segoe UI" w:hAnsi="Segoe UI" w:cs="Segoe UI"/>
          <w:sz w:val="18"/>
          <w:szCs w:val="18"/>
        </w:rPr>
        <w:lastRenderedPageBreak/>
        <w:t xml:space="preserve">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>филиал ФГБУ «ФКП Росреестра»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6F3C8F" w:rsidRPr="008E5497" w:rsidRDefault="006F3C8F" w:rsidP="006F3C8F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6F3C8F" w:rsidRDefault="006F3C8F" w:rsidP="006F3C8F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Росреестра по Алтайскому краю</w:t>
      </w:r>
    </w:p>
    <w:p w:rsidR="006F3C8F" w:rsidRPr="00F7171E" w:rsidRDefault="006F3C8F" w:rsidP="006F3C8F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6F3C8F" w:rsidRPr="00F7171E" w:rsidRDefault="006F3C8F" w:rsidP="006F3C8F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6F3C8F" w:rsidRDefault="006F3C8F" w:rsidP="006F3C8F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6F3C8F" w:rsidRDefault="006F3C8F" w:rsidP="006F3C8F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6F3C8F" w:rsidRDefault="006F3C8F" w:rsidP="006F3C8F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6F3C8F" w:rsidRPr="00F7171E" w:rsidRDefault="006F3C8F" w:rsidP="006F3C8F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6F3C8F" w:rsidRPr="008E5497" w:rsidRDefault="00BA5FB9" w:rsidP="006F3C8F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="006F3C8F"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6F3C8F" w:rsidRPr="008E5497" w:rsidRDefault="00BA5FB9" w:rsidP="006F3C8F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="006F3C8F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6F3C8F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6F3C8F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6F3C8F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6F3C8F"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6F3C8F" w:rsidRDefault="006F3C8F" w:rsidP="006F3C8F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656002, Барнаул, ул. Советская, д. 16</w:t>
      </w:r>
    </w:p>
    <w:p w:rsidR="006F3C8F" w:rsidRDefault="006F3C8F" w:rsidP="006F3C8F">
      <w:pPr>
        <w:rPr>
          <w:rFonts w:eastAsia="Calibri"/>
        </w:rPr>
      </w:pPr>
    </w:p>
    <w:p w:rsidR="00D4456B" w:rsidRDefault="006F3C8F"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61FB908" wp14:editId="7A0A42B8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</w:p>
    <w:sectPr w:rsidR="00D4456B" w:rsidSect="006F3C8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E5"/>
    <w:rsid w:val="002A4285"/>
    <w:rsid w:val="004120E5"/>
    <w:rsid w:val="0065093D"/>
    <w:rsid w:val="006F3C8F"/>
    <w:rsid w:val="008546A4"/>
    <w:rsid w:val="00924CD8"/>
    <w:rsid w:val="00BA5FB9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3C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C8F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3C8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3C8F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4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Рыбальченко Елена Михайловна</cp:lastModifiedBy>
  <cp:revision>6</cp:revision>
  <dcterms:created xsi:type="dcterms:W3CDTF">2021-12-10T02:40:00Z</dcterms:created>
  <dcterms:modified xsi:type="dcterms:W3CDTF">2022-01-24T09:19:00Z</dcterms:modified>
</cp:coreProperties>
</file>