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F9" w:rsidRPr="001C0E02" w:rsidRDefault="00DB44C8">
      <w:pPr>
        <w:pStyle w:val="af9"/>
        <w:rPr>
          <w:rFonts w:ascii="Times New Roman" w:hAnsi="Times New Roman" w:cs="Times New Roman"/>
        </w:rPr>
      </w:pPr>
      <w:r w:rsidRPr="001C0E02">
        <w:rPr>
          <w:rFonts w:ascii="Times New Roman" w:hAnsi="Times New Roman" w:cs="Times New Roman"/>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rsidRPr="001C0E02">
        <w:rPr>
          <w:rFonts w:ascii="Times New Roman" w:hAnsi="Times New Roman" w:cs="Times New Roman"/>
        </w:rPr>
        <w:t xml:space="preserve">                                                                                                                                    </w:t>
      </w:r>
    </w:p>
    <w:p w:rsidR="00E73DFA" w:rsidRPr="001C0E02" w:rsidRDefault="00E73DFA" w:rsidP="00E73DFA">
      <w:pPr>
        <w:ind w:firstLine="709"/>
        <w:jc w:val="right"/>
        <w:rPr>
          <w:rFonts w:ascii="Times New Roman" w:hAnsi="Times New Roman" w:cs="Times New Roman"/>
          <w:b/>
          <w:bCs/>
          <w:sz w:val="32"/>
          <w:szCs w:val="32"/>
        </w:rPr>
      </w:pPr>
      <w:r w:rsidRPr="001C0E02">
        <w:rPr>
          <w:rFonts w:ascii="Times New Roman" w:hAnsi="Times New Roman" w:cs="Times New Roman"/>
          <w:b/>
          <w:bCs/>
          <w:sz w:val="32"/>
          <w:szCs w:val="32"/>
        </w:rPr>
        <w:t>ПРЕСС-РЕЛИЗ</w:t>
      </w:r>
    </w:p>
    <w:p w:rsidR="009A344B" w:rsidRPr="001C0E02" w:rsidRDefault="006B53EC"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0</w:t>
      </w:r>
      <w:r w:rsidR="00DD475C">
        <w:rPr>
          <w:rFonts w:ascii="Times New Roman" w:hAnsi="Times New Roman" w:cs="Times New Roman"/>
          <w:bCs/>
          <w:sz w:val="28"/>
          <w:szCs w:val="28"/>
        </w:rPr>
        <w:t>5</w:t>
      </w:r>
      <w:r>
        <w:rPr>
          <w:rFonts w:ascii="Times New Roman" w:hAnsi="Times New Roman" w:cs="Times New Roman"/>
          <w:bCs/>
          <w:sz w:val="28"/>
          <w:szCs w:val="28"/>
        </w:rPr>
        <w:t>.06</w:t>
      </w:r>
      <w:r w:rsidR="00C63967" w:rsidRPr="001C0E02">
        <w:rPr>
          <w:rFonts w:ascii="Times New Roman" w:hAnsi="Times New Roman" w:cs="Times New Roman"/>
          <w:bCs/>
          <w:sz w:val="28"/>
          <w:szCs w:val="28"/>
        </w:rPr>
        <w:t>.202</w:t>
      </w:r>
      <w:r w:rsidR="008F7882" w:rsidRPr="001C0E02">
        <w:rPr>
          <w:rFonts w:ascii="Times New Roman" w:hAnsi="Times New Roman" w:cs="Times New Roman"/>
          <w:bCs/>
          <w:sz w:val="28"/>
          <w:szCs w:val="28"/>
        </w:rPr>
        <w:t>3</w:t>
      </w:r>
    </w:p>
    <w:p w:rsidR="0024598E" w:rsidRPr="001C0E02"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DD475C" w:rsidRDefault="00DD475C" w:rsidP="00DD475C">
      <w:pPr>
        <w:jc w:val="center"/>
        <w:rPr>
          <w:rFonts w:ascii="Times New Roman" w:hAnsi="Times New Roman" w:cs="Times New Roman"/>
          <w:b/>
          <w:color w:val="000000"/>
          <w:sz w:val="28"/>
          <w:szCs w:val="28"/>
          <w:shd w:val="clear" w:color="auto" w:fill="FFFFFF"/>
        </w:rPr>
      </w:pPr>
      <w:r w:rsidRPr="00DD475C">
        <w:rPr>
          <w:rFonts w:ascii="Times New Roman" w:hAnsi="Times New Roman" w:cs="Times New Roman"/>
          <w:b/>
          <w:color w:val="000000"/>
          <w:sz w:val="28"/>
          <w:szCs w:val="28"/>
          <w:shd w:val="clear" w:color="auto" w:fill="FFFFFF"/>
        </w:rPr>
        <w:t>Алтайский Росреестр подвел итоги "горячей линии" по вопросам оформления сделок с недвижимым имуществом с участием несовершеннолетних детей</w:t>
      </w:r>
    </w:p>
    <w:p w:rsidR="00DD475C" w:rsidRPr="00DD475C" w:rsidRDefault="00EC3A3B" w:rsidP="00DD475C">
      <w:pPr>
        <w:pStyle w:val="aff2"/>
        <w:spacing w:before="0" w:beforeAutospacing="0" w:after="0" w:afterAutospacing="0"/>
        <w:jc w:val="both"/>
        <w:rPr>
          <w:color w:val="292C2F"/>
          <w:sz w:val="28"/>
          <w:szCs w:val="28"/>
        </w:rPr>
      </w:pPr>
      <w:r w:rsidRPr="00C91260">
        <w:rPr>
          <w:sz w:val="28"/>
          <w:szCs w:val="28"/>
        </w:rPr>
        <w:br/>
      </w:r>
      <w:r w:rsidR="00DD475C">
        <w:rPr>
          <w:color w:val="292C2F"/>
          <w:sz w:val="28"/>
          <w:szCs w:val="28"/>
        </w:rPr>
        <w:t>В</w:t>
      </w:r>
      <w:r w:rsidR="00DD475C" w:rsidRPr="00DD475C">
        <w:rPr>
          <w:color w:val="292C2F"/>
          <w:sz w:val="28"/>
          <w:szCs w:val="28"/>
        </w:rPr>
        <w:t xml:space="preserve"> Управлении Росреестра по Алтайскому краю прошла горячая линия. Барнаульцы и жители региона задали интересующие их вопросы об особенностях оформления сделок с недвижимостью с участием несовершеннолетних.</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Круг вопросов, волнующих родителей, очень большой. Значительная часть из них касается улучшения жилищных условий семьи. Взрослым, решившимся на такой ответственный шаг необходимо взвесить все «за» и «против» предстоящего события. Поэтому эта тема у жителей региона очень актуальна.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Многим хочется знать сколько времени дается после продажи жилья на покупку новой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Действующее законодательство не устанавливает конкретный срок для покупки нового жилья детям. Тем не менее органы опеки перед выдачей разрешения выясняют этот вопрос. Часто сделка одобряется, только если одновременно с продажей жилья будет приобретена новая недвижимость.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Обязательно ли выделять долю ребенка в праве собственности на новую квартиру?</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Это зависит от того, что написано в разрешении на сделку. Если это требование органа опеки, то ребенку придется выделить долю или орган опеки сделает это через суд. Если же в разрешении указана обязанность родителя перечислить средства, полученные от продажи детской доли на специальный счет, то выделять долю не нужно, поскольку ребенок получил эту сумму деньгами.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Требуется ли согласие органов опеки при дарении доли квартиры несовершеннолетнему, если на объекте недвижимости имеется ипотека?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осуществляется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запись, содержащаяся в Едином государственном реестре недвижимости, о государственной регистрации ипотеки такого объекта недвижимости сохраняется.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В такой ситуации «новая» ипотека не возникает, а к одаряемому (несовершеннолетнему) переходит право собственности на объект недвижимости с </w:t>
      </w:r>
      <w:r w:rsidRPr="00DD475C">
        <w:rPr>
          <w:rFonts w:ascii="Times New Roman" w:eastAsia="Times New Roman" w:hAnsi="Times New Roman" w:cs="Times New Roman"/>
          <w:color w:val="292C2F"/>
          <w:sz w:val="28"/>
          <w:szCs w:val="28"/>
          <w:lang w:eastAsia="ru-RU"/>
        </w:rPr>
        <w:lastRenderedPageBreak/>
        <w:t>обременением в виде ипотеки, разрешение органа опеки и попечительства в таком случае не требуется.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На горячую линию обратилась жительница г. Барнаула с вопросом о продаже жилого дома в п. Пригородный, который по наследству достался ее 13-летней дочери, права на который они зарегистрировали.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«Какие потребуются документы для продажи?» - поинтересовалась мать.</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Недвижимость, собственником которой является ребенок, является исключительно его имуществом. Родители, усыновители и опекуны не могут по своей воле продать, обменять, подарить, сдать в аренду, разделить или выделить доли из имущества ребёнка без предварительного разрешения органов опеки и попечительства.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При этом разрешение, выданное органом опеки и попечительства, как правило, содержит определенное условие.</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Например, приобретение в собственность ребенка другого недвижимого имущества взамен отчуждаемого.</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Органы опеки особенно внимательно относятся к сделкам, совершаемым с несовершеннолетними и ограниченно дееспособными детьми. Без участия нотариуса такая сделка невозможна. Помощь нотариуса нужна для удостоверения договора купли-продажи. Несоблюдение нотариальной формы сделки влечет ее ничтожность.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Молодые родители, как правило, интересовались условиями использования материнского капитала для улучшения жилищных условий, в том числе и покупки нового жилья.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Такие сделки регулируются Федеральным законом «О дополнительных мерах государственной поддержки семей, имеющих детей».</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В нем говорится, что жилое помещение может быть приобретено с использованием средств материнского семейного капитала и кредитных средств изначально в общую долевую собственность владельца государственного сертификата на материнский семейный капитал и членов его семьи, в том числе несовершеннолетних детей.</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Когда квартира приобретается с использованием материнского капитала, родители обязаны включить несовершеннолетних детей в число собственников и  выделить им доли, пропорциональные выплаченной сумме. Закон не оговаривает размер доли, поэтому она высчитывается исходя из общего метража и стоимости покупаемой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bookmarkStart w:id="0" w:name="_GoBack"/>
      <w:bookmarkEnd w:id="0"/>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Подводя итоги мероприятия</w:t>
      </w:r>
      <w:r w:rsidRPr="00DD475C">
        <w:rPr>
          <w:rFonts w:ascii="Times New Roman" w:eastAsia="Times New Roman" w:hAnsi="Times New Roman" w:cs="Times New Roman"/>
          <w:b/>
          <w:bCs/>
          <w:color w:val="292C2F"/>
          <w:sz w:val="28"/>
          <w:szCs w:val="28"/>
          <w:lang w:eastAsia="ru-RU"/>
        </w:rPr>
        <w:t> заместитель руководителя ведомства Андрей Рерих</w:t>
      </w:r>
      <w:r w:rsidRPr="00DD475C">
        <w:rPr>
          <w:rFonts w:ascii="Times New Roman" w:eastAsia="Times New Roman" w:hAnsi="Times New Roman" w:cs="Times New Roman"/>
          <w:color w:val="292C2F"/>
          <w:sz w:val="28"/>
          <w:szCs w:val="28"/>
          <w:lang w:eastAsia="ru-RU"/>
        </w:rPr>
        <w:t> сказал, что «такой формат обратной связи от жителей, как организация «горячих линий», безусловно, позволяет своевременно услышать и оказать помощь гражданам Алтайского края».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«Ни один звонок не остался без внимания. Если поступивший вопрос либо просьба находятся в компетенции нашего ведомства, то они решаются незамедлительно», - подчеркнул он.</w:t>
      </w:r>
    </w:p>
    <w:p w:rsidR="006B53EC" w:rsidRPr="001C0E02" w:rsidRDefault="006B53EC" w:rsidP="00DD475C">
      <w:pPr>
        <w:jc w:val="both"/>
        <w:rPr>
          <w:rFonts w:ascii="Times New Roman" w:eastAsia="Times New Roman" w:hAnsi="Times New Roman" w:cs="Times New Roman"/>
          <w:sz w:val="28"/>
          <w:szCs w:val="28"/>
          <w:lang w:eastAsia="ru-RU"/>
        </w:rPr>
      </w:pPr>
    </w:p>
    <w:p w:rsidR="00CB59B0" w:rsidRPr="001C0E02" w:rsidRDefault="00CB59B0" w:rsidP="00CB59B0">
      <w:pPr>
        <w:spacing w:after="0"/>
        <w:jc w:val="both"/>
        <w:rPr>
          <w:rFonts w:ascii="Times New Roman" w:hAnsi="Times New Roman" w:cs="Times New Roman"/>
          <w:sz w:val="28"/>
          <w:szCs w:val="28"/>
        </w:rPr>
      </w:pPr>
      <w:r w:rsidRPr="001C0E02">
        <w:rPr>
          <w:rFonts w:ascii="Times New Roman" w:hAnsi="Times New Roman" w:cs="Times New Roman"/>
          <w:b/>
          <w:noProof/>
          <w:lang w:eastAsia="sk-SK"/>
        </w:rPr>
        <w:t>Об Управлении Росреестра по Алтайскому краю</w:t>
      </w:r>
    </w:p>
    <w:p w:rsidR="00CB59B0" w:rsidRPr="001C0E02" w:rsidRDefault="00CB59B0" w:rsidP="00CB59B0">
      <w:pPr>
        <w:spacing w:after="0" w:line="240" w:lineRule="auto"/>
        <w:jc w:val="both"/>
        <w:rPr>
          <w:rFonts w:ascii="Times New Roman" w:hAnsi="Times New Roman" w:cs="Times New Roman"/>
          <w:sz w:val="14"/>
          <w:szCs w:val="14"/>
          <w:lang w:eastAsia="ru-RU"/>
        </w:rPr>
      </w:pPr>
      <w:r w:rsidRPr="001C0E02">
        <w:rPr>
          <w:rFonts w:ascii="Times New Roman" w:hAnsi="Times New Roman" w:cs="Times New Roman"/>
          <w:sz w:val="14"/>
          <w:szCs w:val="14"/>
        </w:rPr>
        <w:lastRenderedPageBreak/>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«Роскадастра» по Алтайскому краю. Руководитель Управления</w:t>
      </w:r>
      <w:r w:rsidRPr="001C0E02">
        <w:rPr>
          <w:rFonts w:ascii="Times New Roman" w:hAnsi="Times New Roman" w:cs="Times New Roman"/>
          <w:color w:val="000000"/>
          <w:sz w:val="14"/>
          <w:szCs w:val="14"/>
        </w:rPr>
        <w:t>, главный регистратор Алтайского края</w:t>
      </w:r>
      <w:r w:rsidRPr="001C0E02">
        <w:rPr>
          <w:rFonts w:ascii="Times New Roman" w:hAnsi="Times New Roman" w:cs="Times New Roman"/>
          <w:sz w:val="14"/>
          <w:szCs w:val="14"/>
        </w:rPr>
        <w:t xml:space="preserve"> – Юрий Викторович Калашников.</w:t>
      </w:r>
    </w:p>
    <w:p w:rsidR="0024598E" w:rsidRPr="001C0E02" w:rsidRDefault="0024598E" w:rsidP="00CB59B0">
      <w:pPr>
        <w:spacing w:after="0" w:line="240" w:lineRule="auto"/>
        <w:jc w:val="both"/>
        <w:rPr>
          <w:rFonts w:ascii="Times New Roman" w:hAnsi="Times New Roman" w:cs="Times New Roman"/>
          <w:b/>
          <w:noProof/>
          <w:lang w:eastAsia="sk-SK"/>
        </w:rPr>
      </w:pPr>
    </w:p>
    <w:p w:rsidR="00CB59B0" w:rsidRPr="001C0E02" w:rsidRDefault="00CB59B0" w:rsidP="00CB59B0">
      <w:pPr>
        <w:spacing w:after="0" w:line="240" w:lineRule="auto"/>
        <w:jc w:val="both"/>
        <w:rPr>
          <w:rFonts w:ascii="Times New Roman" w:hAnsi="Times New Roman" w:cs="Times New Roman"/>
          <w:b/>
          <w:noProof/>
          <w:sz w:val="24"/>
          <w:szCs w:val="24"/>
          <w:lang w:eastAsia="sk-SK"/>
        </w:rPr>
      </w:pPr>
      <w:r w:rsidRPr="001C0E02">
        <w:rPr>
          <w:rFonts w:ascii="Times New Roman" w:hAnsi="Times New Roman" w:cs="Times New Roman"/>
          <w:b/>
          <w:noProof/>
          <w:lang w:eastAsia="sk-SK"/>
        </w:rPr>
        <w:t>Контакты для СМИ</w:t>
      </w:r>
    </w:p>
    <w:p w:rsidR="00CB59B0" w:rsidRPr="001C0E02" w:rsidRDefault="00B23724" w:rsidP="00CB59B0">
      <w:pPr>
        <w:pStyle w:val="aff2"/>
        <w:spacing w:before="0" w:beforeAutospacing="0" w:after="0" w:afterAutospacing="0"/>
        <w:jc w:val="both"/>
        <w:rPr>
          <w:rFonts w:eastAsia="Calibri"/>
          <w:sz w:val="20"/>
          <w:szCs w:val="20"/>
          <w:lang w:eastAsia="en-US"/>
        </w:rPr>
      </w:pPr>
      <w:hyperlink r:id="rId8" w:history="1">
        <w:r w:rsidR="00CB59B0" w:rsidRPr="001C0E02">
          <w:rPr>
            <w:rStyle w:val="afb"/>
            <w:rFonts w:eastAsia="Calibri"/>
            <w:sz w:val="20"/>
            <w:szCs w:val="20"/>
            <w:shd w:val="clear" w:color="auto" w:fill="FFFFFF"/>
          </w:rPr>
          <w:t>22press_rosreestr@mail.ru</w:t>
        </w:r>
      </w:hyperlink>
      <w:r w:rsidR="00CB59B0" w:rsidRPr="001C0E02">
        <w:rPr>
          <w:rStyle w:val="afb"/>
          <w:rFonts w:eastAsia="Calibri"/>
          <w:sz w:val="20"/>
          <w:szCs w:val="20"/>
          <w:shd w:val="clear" w:color="auto" w:fill="FFFFFF"/>
        </w:rPr>
        <w:t xml:space="preserve"> </w:t>
      </w:r>
      <w:r w:rsidR="00CB59B0" w:rsidRPr="001C0E02">
        <w:rPr>
          <w:rFonts w:eastAsia="Calibri"/>
          <w:sz w:val="20"/>
          <w:szCs w:val="20"/>
          <w:lang w:eastAsia="en-US"/>
        </w:rPr>
        <w:t>656002, Барнаул, ул. Советская, д. 16</w:t>
      </w:r>
    </w:p>
    <w:p w:rsidR="00DA5C63" w:rsidRPr="001C0E02" w:rsidRDefault="00CB59B0" w:rsidP="00DA5C63">
      <w:pPr>
        <w:pStyle w:val="aff2"/>
        <w:spacing w:before="0" w:beforeAutospacing="0" w:after="0" w:afterAutospacing="0"/>
        <w:jc w:val="both"/>
        <w:rPr>
          <w:rStyle w:val="afb"/>
          <w:rFonts w:eastAsia="Calibri"/>
          <w:sz w:val="20"/>
          <w:szCs w:val="20"/>
          <w:u w:val="none"/>
          <w:shd w:val="clear" w:color="auto" w:fill="FFFFFF"/>
        </w:rPr>
      </w:pPr>
      <w:r w:rsidRPr="001C0E02">
        <w:rPr>
          <w:rFonts w:eastAsia="Calibri"/>
          <w:sz w:val="20"/>
          <w:szCs w:val="20"/>
          <w:lang w:eastAsia="en-US"/>
        </w:rPr>
        <w:t>Сайт Росреестра:</w:t>
      </w:r>
      <w:r w:rsidRPr="001C0E02">
        <w:rPr>
          <w:sz w:val="20"/>
          <w:szCs w:val="20"/>
        </w:rPr>
        <w:t xml:space="preserve"> </w:t>
      </w:r>
      <w:hyperlink r:id="rId9" w:history="1">
        <w:r w:rsidRPr="001C0E02">
          <w:rPr>
            <w:rStyle w:val="afb"/>
            <w:rFonts w:eastAsia="Calibri"/>
            <w:sz w:val="20"/>
            <w:szCs w:val="20"/>
            <w:shd w:val="clear" w:color="auto" w:fill="FFFFFF"/>
            <w:lang w:val="en-US"/>
          </w:rPr>
          <w:t>www</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rosreestr</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gov</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ru</w:t>
        </w:r>
      </w:hyperlink>
      <w:r w:rsidR="00DA5C63" w:rsidRPr="001C0E02">
        <w:rPr>
          <w:rStyle w:val="afb"/>
          <w:rFonts w:eastAsia="Calibri"/>
          <w:sz w:val="20"/>
          <w:szCs w:val="20"/>
          <w:u w:val="none"/>
          <w:shd w:val="clear" w:color="auto" w:fill="FFFFFF"/>
        </w:rPr>
        <w:tab/>
      </w:r>
      <w:r w:rsidR="00DA5C63" w:rsidRPr="001C0E02">
        <w:rPr>
          <w:rFonts w:eastAsia="Calibri"/>
          <w:sz w:val="20"/>
          <w:szCs w:val="20"/>
          <w:lang w:eastAsia="en-US"/>
        </w:rPr>
        <w:t>Яндекс-Дзен:</w:t>
      </w:r>
      <w:r w:rsidR="00DA5C63" w:rsidRPr="001C0E02">
        <w:rPr>
          <w:sz w:val="20"/>
          <w:szCs w:val="20"/>
        </w:rPr>
        <w:t xml:space="preserve"> </w:t>
      </w:r>
      <w:hyperlink r:id="rId10" w:history="1">
        <w:r w:rsidR="00DA5C63" w:rsidRPr="001C0E02">
          <w:rPr>
            <w:rStyle w:val="afb"/>
            <w:rFonts w:eastAsia="Calibri"/>
            <w:sz w:val="20"/>
            <w:szCs w:val="20"/>
            <w:shd w:val="clear" w:color="auto" w:fill="FFFFFF"/>
          </w:rPr>
          <w:t>https://dzen.ru/id/6392ad9bbc8b8d2fd42961a7</w:t>
        </w:r>
      </w:hyperlink>
      <w:r w:rsidR="00DA5C63" w:rsidRPr="001C0E02">
        <w:rPr>
          <w:rStyle w:val="afb"/>
          <w:rFonts w:eastAsia="Calibri"/>
          <w:sz w:val="20"/>
          <w:szCs w:val="20"/>
          <w:u w:val="none"/>
          <w:shd w:val="clear" w:color="auto" w:fill="FFFFFF"/>
        </w:rPr>
        <w:tab/>
      </w:r>
    </w:p>
    <w:p w:rsidR="00DA5C63" w:rsidRPr="001C0E02" w:rsidRDefault="00DA5C63" w:rsidP="00DA5C63">
      <w:pPr>
        <w:pStyle w:val="aff2"/>
        <w:spacing w:before="0" w:beforeAutospacing="0" w:after="0" w:afterAutospacing="0"/>
        <w:jc w:val="both"/>
        <w:rPr>
          <w:rFonts w:eastAsia="Calibri"/>
          <w:color w:val="0563C1" w:themeColor="hyperlink"/>
          <w:sz w:val="20"/>
          <w:szCs w:val="20"/>
          <w:u w:val="single"/>
          <w:shd w:val="clear" w:color="auto" w:fill="FFFFFF"/>
        </w:rPr>
      </w:pPr>
      <w:r w:rsidRPr="001C0E02">
        <w:rPr>
          <w:rFonts w:eastAsia="Calibri"/>
          <w:sz w:val="20"/>
          <w:szCs w:val="20"/>
          <w:lang w:eastAsia="en-US"/>
        </w:rPr>
        <w:t>ВКонтакте:</w:t>
      </w:r>
      <w:r w:rsidRPr="001C0E02">
        <w:rPr>
          <w:rFonts w:eastAsia="Calibri"/>
          <w:color w:val="0563C1" w:themeColor="hyperlink"/>
          <w:sz w:val="20"/>
          <w:szCs w:val="20"/>
          <w:shd w:val="clear" w:color="auto" w:fill="FFFFFF"/>
        </w:rPr>
        <w:t xml:space="preserve"> </w:t>
      </w:r>
      <w:hyperlink r:id="rId11" w:history="1">
        <w:r w:rsidRPr="001C0E02">
          <w:rPr>
            <w:rStyle w:val="afb"/>
            <w:rFonts w:eastAsia="Calibri"/>
            <w:sz w:val="20"/>
            <w:szCs w:val="20"/>
            <w:shd w:val="clear" w:color="auto" w:fill="FFFFFF"/>
          </w:rPr>
          <w:t>https://vk.com/rosreestr_altaiskii_krai</w:t>
        </w:r>
      </w:hyperlink>
      <w:r w:rsidRPr="001C0E02">
        <w:rPr>
          <w:rFonts w:eastAsia="Calibri"/>
          <w:color w:val="0563C1" w:themeColor="hyperlink"/>
          <w:sz w:val="20"/>
          <w:szCs w:val="20"/>
          <w:shd w:val="clear" w:color="auto" w:fill="FFFFFF"/>
        </w:rPr>
        <w:t xml:space="preserve"> </w:t>
      </w:r>
      <w:r w:rsidRPr="001C0E02">
        <w:rPr>
          <w:rFonts w:eastAsia="Calibri"/>
          <w:sz w:val="20"/>
          <w:szCs w:val="20"/>
          <w:lang w:eastAsia="en-US"/>
        </w:rPr>
        <w:t>Телеграм-канал:</w:t>
      </w:r>
      <w:r w:rsidRPr="001C0E02">
        <w:rPr>
          <w:rFonts w:eastAsia="Calibri"/>
          <w:color w:val="0563C1" w:themeColor="hyperlink"/>
          <w:sz w:val="20"/>
          <w:szCs w:val="20"/>
          <w:u w:val="single"/>
          <w:shd w:val="clear" w:color="auto" w:fill="FFFFFF"/>
        </w:rPr>
        <w:t xml:space="preserve"> https://web.telegram.org/k/#@rosreestr_altaiskii_krai</w:t>
      </w:r>
    </w:p>
    <w:p w:rsidR="00421B5E" w:rsidRPr="001C0E02" w:rsidRDefault="00CB59B0" w:rsidP="00DA5C63">
      <w:pPr>
        <w:pStyle w:val="aff2"/>
        <w:spacing w:before="0" w:beforeAutospacing="0" w:after="0" w:afterAutospacing="0"/>
        <w:jc w:val="both"/>
        <w:rPr>
          <w:rStyle w:val="afb"/>
          <w:rFonts w:eastAsia="Calibri"/>
          <w:sz w:val="20"/>
          <w:szCs w:val="20"/>
          <w:shd w:val="clear" w:color="auto" w:fill="FFFFFF"/>
        </w:rPr>
      </w:pPr>
      <w:r w:rsidRPr="001C0E02">
        <w:rPr>
          <w:rFonts w:eastAsia="Calibri"/>
          <w:sz w:val="20"/>
          <w:szCs w:val="20"/>
          <w:lang w:eastAsia="en-US"/>
        </w:rPr>
        <w:t>Одноклассники:</w:t>
      </w:r>
      <w:r w:rsidRPr="001C0E02">
        <w:rPr>
          <w:rStyle w:val="afb"/>
          <w:rFonts w:eastAsia="Calibri"/>
          <w:sz w:val="20"/>
          <w:szCs w:val="20"/>
          <w:shd w:val="clear" w:color="auto" w:fill="FFFFFF"/>
        </w:rPr>
        <w:t xml:space="preserve"> </w:t>
      </w:r>
      <w:hyperlink r:id="rId12" w:history="1">
        <w:r w:rsidRPr="001C0E02">
          <w:rPr>
            <w:rStyle w:val="afb"/>
            <w:rFonts w:eastAsia="Calibri"/>
            <w:sz w:val="20"/>
            <w:szCs w:val="20"/>
            <w:shd w:val="clear" w:color="auto" w:fill="FFFFFF"/>
          </w:rPr>
          <w:t>https://ok.ru/rosreestr22alt.krai</w:t>
        </w:r>
      </w:hyperlink>
    </w:p>
    <w:sectPr w:rsidR="00421B5E" w:rsidRPr="001C0E02" w:rsidSect="00C766DB">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24" w:rsidRDefault="00B23724">
      <w:pPr>
        <w:spacing w:after="0" w:line="240" w:lineRule="auto"/>
      </w:pPr>
      <w:r>
        <w:separator/>
      </w:r>
    </w:p>
  </w:endnote>
  <w:endnote w:type="continuationSeparator" w:id="0">
    <w:p w:rsidR="00B23724" w:rsidRDefault="00B2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24" w:rsidRDefault="00B23724">
      <w:pPr>
        <w:spacing w:after="0" w:line="240" w:lineRule="auto"/>
      </w:pPr>
      <w:r>
        <w:separator/>
      </w:r>
    </w:p>
  </w:footnote>
  <w:footnote w:type="continuationSeparator" w:id="0">
    <w:p w:rsidR="00B23724" w:rsidRDefault="00B23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F13BD7"/>
    <w:multiLevelType w:val="hybridMultilevel"/>
    <w:tmpl w:val="B178005E"/>
    <w:lvl w:ilvl="0" w:tplc="89D2CC2E">
      <w:start w:val="1"/>
      <w:numFmt w:val="decimal"/>
      <w:lvlText w:val="%1."/>
      <w:lvlJc w:val="left"/>
      <w:pPr>
        <w:ind w:left="930" w:hanging="360"/>
      </w:pPr>
      <w:rPr>
        <w:rFonts w:hint="default"/>
        <w:b/>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15:restartNumberingAfterBreak="0">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15:restartNumberingAfterBreak="0">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3" w15:restartNumberingAfterBreak="0">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8" w15:restartNumberingAfterBreak="0">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0" w15:restartNumberingAfterBreak="0">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2" w15:restartNumberingAfterBreak="0">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9"/>
  </w:num>
  <w:num w:numId="3">
    <w:abstractNumId w:val="21"/>
  </w:num>
  <w:num w:numId="4">
    <w:abstractNumId w:val="12"/>
  </w:num>
  <w:num w:numId="5">
    <w:abstractNumId w:val="18"/>
  </w:num>
  <w:num w:numId="6">
    <w:abstractNumId w:val="14"/>
  </w:num>
  <w:num w:numId="7">
    <w:abstractNumId w:val="9"/>
  </w:num>
  <w:num w:numId="8">
    <w:abstractNumId w:val="3"/>
  </w:num>
  <w:num w:numId="9">
    <w:abstractNumId w:val="0"/>
  </w:num>
  <w:num w:numId="10">
    <w:abstractNumId w:val="16"/>
  </w:num>
  <w:num w:numId="11">
    <w:abstractNumId w:val="10"/>
  </w:num>
  <w:num w:numId="12">
    <w:abstractNumId w:val="1"/>
  </w:num>
  <w:num w:numId="13">
    <w:abstractNumId w:val="5"/>
  </w:num>
  <w:num w:numId="14">
    <w:abstractNumId w:val="6"/>
  </w:num>
  <w:num w:numId="15">
    <w:abstractNumId w:val="7"/>
  </w:num>
  <w:num w:numId="16">
    <w:abstractNumId w:val="13"/>
  </w:num>
  <w:num w:numId="17">
    <w:abstractNumId w:val="4"/>
  </w:num>
  <w:num w:numId="18">
    <w:abstractNumId w:val="22"/>
  </w:num>
  <w:num w:numId="19">
    <w:abstractNumId w:val="8"/>
  </w:num>
  <w:num w:numId="20">
    <w:abstractNumId w:val="20"/>
  </w:num>
  <w:num w:numId="21">
    <w:abstractNumId w:val="1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0E02"/>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C078E"/>
    <w:rsid w:val="002C1D66"/>
    <w:rsid w:val="002C6AA5"/>
    <w:rsid w:val="002D0027"/>
    <w:rsid w:val="002D2B35"/>
    <w:rsid w:val="002D76BE"/>
    <w:rsid w:val="002E2B5E"/>
    <w:rsid w:val="002E5ECB"/>
    <w:rsid w:val="003076DF"/>
    <w:rsid w:val="003104B8"/>
    <w:rsid w:val="0032122A"/>
    <w:rsid w:val="00325B84"/>
    <w:rsid w:val="0032783D"/>
    <w:rsid w:val="00330334"/>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4E71AA"/>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B53EC"/>
    <w:rsid w:val="006C222C"/>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C2F14"/>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517"/>
    <w:rsid w:val="00A73A68"/>
    <w:rsid w:val="00A8312A"/>
    <w:rsid w:val="00A960FE"/>
    <w:rsid w:val="00AA320F"/>
    <w:rsid w:val="00AA6769"/>
    <w:rsid w:val="00AA7A05"/>
    <w:rsid w:val="00AB18F9"/>
    <w:rsid w:val="00AC4776"/>
    <w:rsid w:val="00AC4CE1"/>
    <w:rsid w:val="00AC55B0"/>
    <w:rsid w:val="00AC5642"/>
    <w:rsid w:val="00AE4470"/>
    <w:rsid w:val="00AE533F"/>
    <w:rsid w:val="00B01855"/>
    <w:rsid w:val="00B01E69"/>
    <w:rsid w:val="00B04BB0"/>
    <w:rsid w:val="00B13293"/>
    <w:rsid w:val="00B21C70"/>
    <w:rsid w:val="00B23724"/>
    <w:rsid w:val="00B25EB3"/>
    <w:rsid w:val="00B4167D"/>
    <w:rsid w:val="00B42CBF"/>
    <w:rsid w:val="00B540AB"/>
    <w:rsid w:val="00B56367"/>
    <w:rsid w:val="00B64611"/>
    <w:rsid w:val="00B65212"/>
    <w:rsid w:val="00B660CB"/>
    <w:rsid w:val="00B71422"/>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350FC"/>
    <w:rsid w:val="00C433ED"/>
    <w:rsid w:val="00C43D95"/>
    <w:rsid w:val="00C5014E"/>
    <w:rsid w:val="00C5183F"/>
    <w:rsid w:val="00C55895"/>
    <w:rsid w:val="00C63967"/>
    <w:rsid w:val="00C667E4"/>
    <w:rsid w:val="00C736A4"/>
    <w:rsid w:val="00C766DB"/>
    <w:rsid w:val="00C8331F"/>
    <w:rsid w:val="00C91260"/>
    <w:rsid w:val="00C9153E"/>
    <w:rsid w:val="00CA6993"/>
    <w:rsid w:val="00CB59B0"/>
    <w:rsid w:val="00CB6639"/>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D475C"/>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F01178"/>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CDB8-906E-4FDA-9ED2-892EFB7D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562907018">
      <w:bodyDiv w:val="1"/>
      <w:marLeft w:val="0"/>
      <w:marRight w:val="0"/>
      <w:marTop w:val="0"/>
      <w:marBottom w:val="0"/>
      <w:divBdr>
        <w:top w:val="none" w:sz="0" w:space="0" w:color="auto"/>
        <w:left w:val="none" w:sz="0" w:space="0" w:color="auto"/>
        <w:bottom w:val="none" w:sz="0" w:space="0" w:color="auto"/>
        <w:right w:val="none" w:sz="0" w:space="0" w:color="auto"/>
      </w:divBdr>
      <w:divsChild>
        <w:div w:id="1726447101">
          <w:marLeft w:val="0"/>
          <w:marRight w:val="0"/>
          <w:marTop w:val="0"/>
          <w:marBottom w:val="0"/>
          <w:divBdr>
            <w:top w:val="none" w:sz="0" w:space="0" w:color="auto"/>
            <w:left w:val="none" w:sz="0" w:space="0" w:color="auto"/>
            <w:bottom w:val="none" w:sz="0" w:space="0" w:color="auto"/>
            <w:right w:val="none" w:sz="0" w:space="0" w:color="auto"/>
          </w:divBdr>
          <w:divsChild>
            <w:div w:id="1199201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press_rosreestr@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k.ru/rosreestr22alt.kr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rosreestr_altaiskii_krai" TargetMode="External"/><Relationship Id="rId5" Type="http://schemas.openxmlformats.org/officeDocument/2006/relationships/footnotes" Target="footnotes.xml"/><Relationship Id="rId10" Type="http://schemas.openxmlformats.org/officeDocument/2006/relationships/hyperlink" Target="https://dzen.ru/id/6392ad9bbc8b8d2fd42961a7" TargetMode="External"/><Relationship Id="rId4" Type="http://schemas.openxmlformats.org/officeDocument/2006/relationships/webSettings" Target="webSettings.xml"/><Relationship Id="rId9" Type="http://schemas.openxmlformats.org/officeDocument/2006/relationships/hyperlink" Target="http://www.rosreestr.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Караченцева Маргарита Геннадьевна</cp:lastModifiedBy>
  <cp:revision>20</cp:revision>
  <cp:lastPrinted>2023-03-22T04:18:00Z</cp:lastPrinted>
  <dcterms:created xsi:type="dcterms:W3CDTF">2023-04-28T13:13:00Z</dcterms:created>
  <dcterms:modified xsi:type="dcterms:W3CDTF">2023-06-05T01:15:00Z</dcterms:modified>
</cp:coreProperties>
</file>