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2AA" w:rsidRPr="003F50EB" w:rsidRDefault="007222AA" w:rsidP="007222AA">
      <w:pPr>
        <w:rPr>
          <w:rFonts w:ascii="Segoe UI" w:hAnsi="Segoe UI" w:cs="Segoe UI"/>
          <w:b/>
          <w:sz w:val="32"/>
          <w:szCs w:val="32"/>
        </w:rPr>
      </w:pPr>
      <w:r>
        <w:rPr>
          <w:noProof/>
          <w:sz w:val="28"/>
          <w:szCs w:val="28"/>
          <w:lang w:eastAsia="ru-RU"/>
        </w:rPr>
        <w:drawing>
          <wp:inline distT="0" distB="0" distL="0" distR="0" wp14:anchorId="41DB9F5A" wp14:editId="217D09A7">
            <wp:extent cx="2676525" cy="1085850"/>
            <wp:effectExtent l="0" t="0" r="9525" b="0"/>
            <wp:docPr id="1" name="Рисунок 1" descr="\\10.22.118.3\исходящие\_ООО\2015\Диогенова\логотип_белый ф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0.22.118.3\исходящие\_ООО\2015\Диогенова\логотип_белый фон.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6525" cy="1085850"/>
                    </a:xfrm>
                    <a:prstGeom prst="rect">
                      <a:avLst/>
                    </a:prstGeom>
                    <a:noFill/>
                    <a:ln>
                      <a:noFill/>
                    </a:ln>
                  </pic:spPr>
                </pic:pic>
              </a:graphicData>
            </a:graphic>
          </wp:inline>
        </w:drawing>
      </w:r>
    </w:p>
    <w:p w:rsidR="007222AA" w:rsidRDefault="007222AA" w:rsidP="007222AA">
      <w:pPr>
        <w:ind w:firstLine="709"/>
        <w:jc w:val="right"/>
        <w:rPr>
          <w:rFonts w:ascii="Segoe UI" w:hAnsi="Segoe UI" w:cs="Segoe UI"/>
          <w:b/>
          <w:bCs/>
          <w:sz w:val="32"/>
          <w:szCs w:val="32"/>
        </w:rPr>
      </w:pPr>
      <w:r>
        <w:rPr>
          <w:rFonts w:ascii="Segoe UI" w:hAnsi="Segoe UI" w:cs="Segoe UI"/>
          <w:b/>
          <w:bCs/>
          <w:sz w:val="32"/>
          <w:szCs w:val="32"/>
        </w:rPr>
        <w:t>ПРЕСС-РЕЛИЗ</w:t>
      </w:r>
    </w:p>
    <w:p w:rsidR="007222AA" w:rsidRPr="00E47A1D" w:rsidRDefault="007222AA" w:rsidP="007222AA">
      <w:pPr>
        <w:spacing w:line="240" w:lineRule="auto"/>
        <w:ind w:firstLine="709"/>
        <w:jc w:val="both"/>
        <w:rPr>
          <w:rFonts w:ascii="Segoe UI" w:hAnsi="Segoe UI" w:cs="Segoe UI"/>
          <w:b/>
          <w:bCs/>
          <w:sz w:val="32"/>
          <w:szCs w:val="32"/>
        </w:rPr>
      </w:pPr>
    </w:p>
    <w:p w:rsidR="007222AA" w:rsidRPr="007222AA" w:rsidRDefault="007222AA" w:rsidP="007222AA">
      <w:pPr>
        <w:jc w:val="center"/>
        <w:rPr>
          <w:rFonts w:ascii="Segoe UI" w:hAnsi="Segoe UI" w:cs="Segoe UI"/>
          <w:b/>
          <w:sz w:val="28"/>
          <w:szCs w:val="28"/>
        </w:rPr>
      </w:pPr>
      <w:r w:rsidRPr="007222AA">
        <w:rPr>
          <w:rFonts w:ascii="Segoe UI" w:hAnsi="Segoe UI" w:cs="Segoe UI"/>
          <w:b/>
          <w:sz w:val="28"/>
          <w:szCs w:val="28"/>
        </w:rPr>
        <w:t>Оформление ранее возникших прав</w:t>
      </w:r>
    </w:p>
    <w:p w:rsidR="007222AA" w:rsidRPr="007222AA" w:rsidRDefault="007222AA" w:rsidP="007222AA">
      <w:pPr>
        <w:spacing w:after="0" w:line="240" w:lineRule="auto"/>
        <w:ind w:firstLine="709"/>
        <w:jc w:val="both"/>
        <w:rPr>
          <w:rFonts w:ascii="Segoe UI" w:hAnsi="Segoe UI" w:cs="Segoe UI"/>
          <w:sz w:val="24"/>
          <w:szCs w:val="28"/>
        </w:rPr>
      </w:pPr>
      <w:r w:rsidRPr="007222AA">
        <w:rPr>
          <w:rFonts w:ascii="Segoe UI" w:hAnsi="Segoe UI" w:cs="Segoe UI"/>
          <w:sz w:val="24"/>
          <w:szCs w:val="28"/>
        </w:rPr>
        <w:t xml:space="preserve">Управление </w:t>
      </w:r>
      <w:proofErr w:type="spellStart"/>
      <w:r w:rsidRPr="007222AA">
        <w:rPr>
          <w:rFonts w:ascii="Segoe UI" w:hAnsi="Segoe UI" w:cs="Segoe UI"/>
          <w:sz w:val="24"/>
          <w:szCs w:val="28"/>
        </w:rPr>
        <w:t>Росреестра</w:t>
      </w:r>
      <w:proofErr w:type="spellEnd"/>
      <w:r w:rsidRPr="007222AA">
        <w:rPr>
          <w:rFonts w:ascii="Segoe UI" w:hAnsi="Segoe UI" w:cs="Segoe UI"/>
          <w:sz w:val="24"/>
          <w:szCs w:val="28"/>
        </w:rPr>
        <w:t xml:space="preserve"> по Алтайскому краю напоминает, что с   29 июня 2021 года вступил в силу Федеральный закон от 30.12.2020 № 518-ФЗ «О внесении изменений в отдельные законодательные акты Российской Федерации» (далее – Закон № 518-ФЗ). Данным законом предусмотрена процедура внесения в Единый государственный реестр недвижимости (ЕГРН) сведений о правообладателях ранее учтенных объектов недвижимости, права которых не зарегистрированы в ЕГРН. Полномочиями по выявлению таких правообладателей и направлению данных сведений в </w:t>
      </w:r>
      <w:proofErr w:type="spellStart"/>
      <w:r w:rsidRPr="007222AA">
        <w:rPr>
          <w:rFonts w:ascii="Segoe UI" w:hAnsi="Segoe UI" w:cs="Segoe UI"/>
          <w:sz w:val="24"/>
          <w:szCs w:val="28"/>
        </w:rPr>
        <w:t>Росреестр</w:t>
      </w:r>
      <w:proofErr w:type="spellEnd"/>
      <w:r w:rsidRPr="007222AA">
        <w:rPr>
          <w:rFonts w:ascii="Segoe UI" w:hAnsi="Segoe UI" w:cs="Segoe UI"/>
          <w:sz w:val="24"/>
          <w:szCs w:val="28"/>
        </w:rPr>
        <w:t xml:space="preserve"> наделены органы местного самоуправления.</w:t>
      </w:r>
    </w:p>
    <w:p w:rsidR="007222AA" w:rsidRPr="007222AA" w:rsidRDefault="007222AA" w:rsidP="007222AA">
      <w:pPr>
        <w:spacing w:after="0" w:line="240" w:lineRule="auto"/>
        <w:ind w:firstLine="709"/>
        <w:jc w:val="both"/>
        <w:rPr>
          <w:rFonts w:ascii="Segoe UI" w:hAnsi="Segoe UI" w:cs="Segoe UI"/>
          <w:sz w:val="24"/>
          <w:szCs w:val="28"/>
        </w:rPr>
      </w:pPr>
      <w:r>
        <w:rPr>
          <w:rFonts w:ascii="Segoe UI" w:hAnsi="Segoe UI" w:cs="Segoe UI"/>
          <w:sz w:val="24"/>
          <w:szCs w:val="28"/>
        </w:rPr>
        <w:t xml:space="preserve">- </w:t>
      </w:r>
      <w:r w:rsidRPr="007222AA">
        <w:rPr>
          <w:rFonts w:ascii="Segoe UI" w:hAnsi="Segoe UI" w:cs="Segoe UI"/>
          <w:sz w:val="24"/>
          <w:szCs w:val="28"/>
        </w:rPr>
        <w:t xml:space="preserve">В рамках реализации Закона № 518-ФЗ муниципалитеты должны самостоятельно анализировать сведения об объектах недвижимости и их правообладателях в своих архивах, запрашивать  информацию в налоговых органах, ПФР, органах внутренних дел, органах записи актов гражданского состояния, у нотариусов и т.д. В случае выявления собственников ранее учтенных объектов, муниципалитеты направляют в </w:t>
      </w:r>
      <w:proofErr w:type="spellStart"/>
      <w:r w:rsidRPr="007222AA">
        <w:rPr>
          <w:rFonts w:ascii="Segoe UI" w:hAnsi="Segoe UI" w:cs="Segoe UI"/>
          <w:sz w:val="24"/>
          <w:szCs w:val="28"/>
        </w:rPr>
        <w:t>Росреестр</w:t>
      </w:r>
      <w:proofErr w:type="spellEnd"/>
      <w:r w:rsidRPr="007222AA">
        <w:rPr>
          <w:rFonts w:ascii="Segoe UI" w:hAnsi="Segoe UI" w:cs="Segoe UI"/>
          <w:sz w:val="24"/>
          <w:szCs w:val="28"/>
        </w:rPr>
        <w:t xml:space="preserve"> заявления о внесении </w:t>
      </w:r>
      <w:r>
        <w:rPr>
          <w:rFonts w:ascii="Segoe UI" w:hAnsi="Segoe UI" w:cs="Segoe UI"/>
          <w:sz w:val="24"/>
          <w:szCs w:val="28"/>
        </w:rPr>
        <w:t>в ЕГРН соответствующих сведений, - комментирует начальник о</w:t>
      </w:r>
      <w:r w:rsidRPr="007222AA">
        <w:rPr>
          <w:rFonts w:ascii="Segoe UI" w:hAnsi="Segoe UI" w:cs="Segoe UI"/>
          <w:sz w:val="24"/>
          <w:szCs w:val="28"/>
        </w:rPr>
        <w:t>тдел</w:t>
      </w:r>
      <w:r>
        <w:rPr>
          <w:rFonts w:ascii="Segoe UI" w:hAnsi="Segoe UI" w:cs="Segoe UI"/>
          <w:sz w:val="24"/>
          <w:szCs w:val="28"/>
        </w:rPr>
        <w:t>а</w:t>
      </w:r>
      <w:r w:rsidRPr="007222AA">
        <w:rPr>
          <w:rFonts w:ascii="Segoe UI" w:hAnsi="Segoe UI" w:cs="Segoe UI"/>
          <w:sz w:val="24"/>
          <w:szCs w:val="28"/>
        </w:rPr>
        <w:t xml:space="preserve"> государственной регистрации недвижимости № 1</w:t>
      </w:r>
      <w:r>
        <w:rPr>
          <w:rFonts w:ascii="Segoe UI" w:hAnsi="Segoe UI" w:cs="Segoe UI"/>
          <w:sz w:val="24"/>
          <w:szCs w:val="28"/>
        </w:rPr>
        <w:t xml:space="preserve"> краевого </w:t>
      </w:r>
      <w:proofErr w:type="spellStart"/>
      <w:r>
        <w:rPr>
          <w:rFonts w:ascii="Segoe UI" w:hAnsi="Segoe UI" w:cs="Segoe UI"/>
          <w:sz w:val="24"/>
          <w:szCs w:val="28"/>
        </w:rPr>
        <w:t>Росреестра</w:t>
      </w:r>
      <w:proofErr w:type="spellEnd"/>
      <w:r>
        <w:rPr>
          <w:rFonts w:ascii="Segoe UI" w:hAnsi="Segoe UI" w:cs="Segoe UI"/>
          <w:sz w:val="24"/>
          <w:szCs w:val="28"/>
        </w:rPr>
        <w:t xml:space="preserve"> Людмила Докукина.</w:t>
      </w:r>
    </w:p>
    <w:p w:rsidR="007222AA" w:rsidRPr="007222AA" w:rsidRDefault="007222AA" w:rsidP="007222AA">
      <w:pPr>
        <w:spacing w:after="0" w:line="240" w:lineRule="auto"/>
        <w:ind w:firstLine="709"/>
        <w:jc w:val="both"/>
        <w:rPr>
          <w:rFonts w:ascii="Segoe UI" w:hAnsi="Segoe UI" w:cs="Segoe UI"/>
          <w:sz w:val="24"/>
          <w:szCs w:val="28"/>
        </w:rPr>
      </w:pPr>
      <w:r w:rsidRPr="007222AA">
        <w:rPr>
          <w:rFonts w:ascii="Segoe UI" w:hAnsi="Segoe UI" w:cs="Segoe UI"/>
          <w:sz w:val="24"/>
          <w:szCs w:val="28"/>
        </w:rPr>
        <w:t xml:space="preserve">При этом правообладатель ранее учтенного объекта по желанию может самостоятельно зарегистрировать свое ранее возникшее право. Для подачи заявления о регистрации права правообладателю нужно обратиться в МФЦ с правоустанавливающим документом на объект недвижимости. Обращаем внимание, что госпошлина за государственную регистрацию права, возникшего до 31.01.1998, не взимается. </w:t>
      </w:r>
    </w:p>
    <w:p w:rsidR="007222AA" w:rsidRPr="007222AA" w:rsidRDefault="007222AA" w:rsidP="007222AA">
      <w:pPr>
        <w:spacing w:after="0" w:line="240" w:lineRule="auto"/>
        <w:ind w:firstLine="709"/>
        <w:jc w:val="both"/>
        <w:rPr>
          <w:rFonts w:ascii="Segoe UI" w:hAnsi="Segoe UI" w:cs="Segoe UI"/>
          <w:sz w:val="24"/>
          <w:szCs w:val="28"/>
        </w:rPr>
      </w:pPr>
      <w:r w:rsidRPr="007222AA">
        <w:rPr>
          <w:rFonts w:ascii="Segoe UI" w:hAnsi="Segoe UI" w:cs="Segoe UI"/>
          <w:sz w:val="24"/>
          <w:szCs w:val="28"/>
        </w:rPr>
        <w:t xml:space="preserve">Правообладателям ранее учтенных объектов необходимо понимать, что внесение в ЕГРН сведений о правах обеспечит защиту их прав и имущественных интересов, убережет от мошеннических действий с их имуществом. Внесение в ЕГРН контактных данных правообладателей (адрес электронной почты, почтовый адрес) позволит органу регистрации прав оперативно направлять в адрес собственника различные уведомления. </w:t>
      </w:r>
    </w:p>
    <w:p w:rsidR="007222AA" w:rsidRPr="007222AA" w:rsidRDefault="007222AA" w:rsidP="007222AA">
      <w:pPr>
        <w:spacing w:after="0" w:line="240" w:lineRule="auto"/>
        <w:ind w:firstLine="709"/>
        <w:jc w:val="both"/>
        <w:rPr>
          <w:rFonts w:ascii="Segoe UI" w:hAnsi="Segoe UI" w:cs="Segoe UI"/>
          <w:sz w:val="24"/>
          <w:szCs w:val="28"/>
        </w:rPr>
      </w:pPr>
      <w:r w:rsidRPr="007222AA">
        <w:rPr>
          <w:rFonts w:ascii="Segoe UI" w:hAnsi="Segoe UI" w:cs="Segoe UI"/>
          <w:sz w:val="24"/>
          <w:szCs w:val="28"/>
        </w:rPr>
        <w:t xml:space="preserve">Отсутствие сведений о правах в ЕГРН, а также информации о правообладателях объекта недвижимости в органах местного самоуправления является основанием для инициирования муниципалитетом процедуры признания имущества бесхозяйным.  </w:t>
      </w:r>
    </w:p>
    <w:p w:rsidR="007222AA" w:rsidRPr="007222AA" w:rsidRDefault="007222AA" w:rsidP="007222AA">
      <w:pPr>
        <w:spacing w:after="0" w:line="240" w:lineRule="auto"/>
        <w:ind w:firstLine="709"/>
        <w:jc w:val="both"/>
        <w:rPr>
          <w:rFonts w:ascii="Segoe UI" w:hAnsi="Segoe UI" w:cs="Segoe UI"/>
          <w:sz w:val="24"/>
          <w:szCs w:val="28"/>
        </w:rPr>
      </w:pPr>
      <w:r>
        <w:rPr>
          <w:rFonts w:ascii="Segoe UI" w:hAnsi="Segoe UI" w:cs="Segoe UI"/>
          <w:sz w:val="24"/>
          <w:szCs w:val="28"/>
        </w:rPr>
        <w:lastRenderedPageBreak/>
        <w:t xml:space="preserve">Людмила Докукина отмечает: </w:t>
      </w:r>
      <w:proofErr w:type="gramStart"/>
      <w:r>
        <w:rPr>
          <w:rFonts w:ascii="Segoe UI" w:hAnsi="Segoe UI" w:cs="Segoe UI"/>
          <w:sz w:val="24"/>
          <w:szCs w:val="28"/>
        </w:rPr>
        <w:t>«</w:t>
      </w:r>
      <w:r w:rsidRPr="007222AA">
        <w:rPr>
          <w:rFonts w:ascii="Segoe UI" w:hAnsi="Segoe UI" w:cs="Segoe UI"/>
          <w:sz w:val="24"/>
          <w:szCs w:val="28"/>
        </w:rPr>
        <w:t>В соответствии с законом бесхозяйной является вещь, которая не имеет с</w:t>
      </w:r>
      <w:bookmarkStart w:id="0" w:name="_GoBack"/>
      <w:bookmarkEnd w:id="0"/>
      <w:r w:rsidRPr="007222AA">
        <w:rPr>
          <w:rFonts w:ascii="Segoe UI" w:hAnsi="Segoe UI" w:cs="Segoe UI"/>
          <w:sz w:val="24"/>
          <w:szCs w:val="28"/>
        </w:rPr>
        <w:t>обственника или собственник которой неизвестен либо от права собственности</w:t>
      </w:r>
      <w:r w:rsidR="00FC62C4">
        <w:rPr>
          <w:rFonts w:ascii="Segoe UI" w:hAnsi="Segoe UI" w:cs="Segoe UI"/>
          <w:sz w:val="24"/>
          <w:szCs w:val="28"/>
        </w:rPr>
        <w:t>,</w:t>
      </w:r>
      <w:r w:rsidRPr="007222AA">
        <w:rPr>
          <w:rFonts w:ascii="Segoe UI" w:hAnsi="Segoe UI" w:cs="Segoe UI"/>
          <w:sz w:val="24"/>
          <w:szCs w:val="28"/>
        </w:rPr>
        <w:t xml:space="preserve"> на которую собственник отказался.</w:t>
      </w:r>
      <w:proofErr w:type="gramEnd"/>
      <w:r w:rsidRPr="007222AA">
        <w:rPr>
          <w:rFonts w:ascii="Segoe UI" w:hAnsi="Segoe UI" w:cs="Segoe UI"/>
          <w:sz w:val="24"/>
          <w:szCs w:val="28"/>
        </w:rPr>
        <w:t xml:space="preserve"> Бесхозяйные недвижимые вещи принимаются на учет органом регистрации прав  по заявлению органа местного самоуправления, на территории которого они находятся.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r>
        <w:rPr>
          <w:rFonts w:ascii="Segoe UI" w:hAnsi="Segoe UI" w:cs="Segoe UI"/>
          <w:sz w:val="24"/>
          <w:szCs w:val="28"/>
        </w:rPr>
        <w:t>»</w:t>
      </w:r>
      <w:r w:rsidRPr="007222AA">
        <w:rPr>
          <w:rFonts w:ascii="Segoe UI" w:hAnsi="Segoe UI" w:cs="Segoe UI"/>
          <w:sz w:val="24"/>
          <w:szCs w:val="28"/>
        </w:rPr>
        <w:t>.</w:t>
      </w:r>
    </w:p>
    <w:p w:rsidR="007222AA" w:rsidRPr="007222AA" w:rsidRDefault="007222AA" w:rsidP="007222AA">
      <w:pPr>
        <w:rPr>
          <w:rFonts w:ascii="Segoe UI" w:hAnsi="Segoe UI" w:cs="Segoe UI"/>
          <w:b/>
          <w:sz w:val="28"/>
          <w:szCs w:val="28"/>
        </w:rPr>
      </w:pPr>
    </w:p>
    <w:p w:rsidR="007222AA" w:rsidRDefault="007222AA" w:rsidP="007222AA"/>
    <w:p w:rsidR="007222AA" w:rsidRDefault="007222AA" w:rsidP="007222AA">
      <w:pPr>
        <w:jc w:val="both"/>
        <w:rPr>
          <w:rFonts w:ascii="Segoe UI" w:hAnsi="Segoe UI" w:cs="Segoe UI"/>
          <w:b/>
          <w:noProof/>
          <w:lang w:eastAsia="sk-SK"/>
        </w:rPr>
      </w:pPr>
    </w:p>
    <w:p w:rsidR="007222AA" w:rsidRPr="008E5497" w:rsidRDefault="007222AA" w:rsidP="007222AA">
      <w:pPr>
        <w:jc w:val="both"/>
        <w:rPr>
          <w:rFonts w:ascii="Segoe UI" w:hAnsi="Segoe UI" w:cs="Segoe UI"/>
          <w:b/>
          <w:noProof/>
          <w:lang w:eastAsia="sk-SK"/>
        </w:rPr>
      </w:pPr>
      <w:r w:rsidRPr="008E5497">
        <w:rPr>
          <w:rFonts w:ascii="Segoe UI" w:hAnsi="Segoe UI" w:cs="Segoe UI"/>
          <w:b/>
          <w:noProof/>
          <w:lang w:eastAsia="sk-SK"/>
        </w:rPr>
        <w:t>Об Управлении Росреестра по Алтайскому краю</w:t>
      </w:r>
    </w:p>
    <w:p w:rsidR="007222AA" w:rsidRPr="00DB2535" w:rsidRDefault="007222AA" w:rsidP="007222AA">
      <w:pPr>
        <w:jc w:val="both"/>
        <w:rPr>
          <w:rFonts w:ascii="Segoe UI" w:hAnsi="Segoe UI" w:cs="Segoe UI"/>
          <w:sz w:val="18"/>
          <w:szCs w:val="18"/>
        </w:rPr>
      </w:pPr>
      <w:proofErr w:type="gramStart"/>
      <w:r w:rsidRPr="003F50EB">
        <w:rPr>
          <w:rFonts w:ascii="Segoe UI" w:hAnsi="Segoe UI" w:cs="Segoe UI"/>
          <w:sz w:val="18"/>
          <w:szCs w:val="18"/>
        </w:rPr>
        <w:t xml:space="preserve">Управление Федеральной службы государственной регистрации, кадастра и картографии по Алтайскому краю (Управление </w:t>
      </w:r>
      <w:proofErr w:type="spellStart"/>
      <w:r w:rsidRPr="003F50EB">
        <w:rPr>
          <w:rFonts w:ascii="Segoe UI" w:hAnsi="Segoe UI" w:cs="Segoe UI"/>
          <w:sz w:val="18"/>
          <w:szCs w:val="18"/>
        </w:rPr>
        <w:t>Росреестра</w:t>
      </w:r>
      <w:proofErr w:type="spellEnd"/>
      <w:r w:rsidRPr="003F50EB">
        <w:rPr>
          <w:rFonts w:ascii="Segoe UI" w:hAnsi="Segoe UI" w:cs="Segoe UI"/>
          <w:sz w:val="18"/>
          <w:szCs w:val="18"/>
        </w:rP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rsidRPr="003F50EB">
        <w:rPr>
          <w:rFonts w:ascii="Segoe UI" w:hAnsi="Segoe UI" w:cs="Segoe UI"/>
          <w:sz w:val="18"/>
          <w:szCs w:val="18"/>
        </w:rPr>
        <w:t>Росреестр</w:t>
      </w:r>
      <w:proofErr w:type="spellEnd"/>
      <w:r w:rsidRPr="003F50EB">
        <w:rPr>
          <w:rFonts w:ascii="Segoe UI" w:hAnsi="Segoe UI" w:cs="Segoe UI"/>
          <w:sz w:val="18"/>
          <w:szCs w:val="18"/>
        </w:rPr>
        <w:t xml:space="preserve">), осуществляющим функции по государственной регистрации прав на недвижимое имущество и сделок с ним, по оказанию государственных услуг в сфере </w:t>
      </w:r>
      <w:r>
        <w:rPr>
          <w:rFonts w:ascii="Segoe UI" w:hAnsi="Segoe UI" w:cs="Segoe UI"/>
          <w:sz w:val="18"/>
          <w:szCs w:val="18"/>
        </w:rPr>
        <w:t xml:space="preserve">осуществления </w:t>
      </w:r>
      <w:r w:rsidRPr="003F50EB">
        <w:rPr>
          <w:rFonts w:ascii="Segoe UI" w:hAnsi="Segoe UI" w:cs="Segoe UI"/>
          <w:sz w:val="18"/>
          <w:szCs w:val="18"/>
        </w:rPr>
        <w:t>государственного кадастрового учета недвижимого имущества</w:t>
      </w:r>
      <w:r>
        <w:rPr>
          <w:rFonts w:ascii="Segoe UI" w:hAnsi="Segoe UI" w:cs="Segoe UI"/>
          <w:sz w:val="18"/>
          <w:szCs w:val="18"/>
        </w:rPr>
        <w:t xml:space="preserve">, </w:t>
      </w:r>
      <w:r w:rsidRPr="003F50EB">
        <w:rPr>
          <w:rFonts w:ascii="Segoe UI" w:hAnsi="Segoe UI" w:cs="Segoe UI"/>
          <w:sz w:val="18"/>
          <w:szCs w:val="18"/>
        </w:rPr>
        <w:t>землеустройства, государственного мониторинга земель,</w:t>
      </w:r>
      <w:r>
        <w:rPr>
          <w:rFonts w:ascii="Segoe UI" w:hAnsi="Segoe UI" w:cs="Segoe UI"/>
          <w:sz w:val="18"/>
          <w:szCs w:val="18"/>
        </w:rPr>
        <w:t xml:space="preserve"> </w:t>
      </w:r>
      <w:r w:rsidRPr="003F50EB">
        <w:rPr>
          <w:rFonts w:ascii="Segoe UI" w:hAnsi="Segoe UI" w:cs="Segoe UI"/>
          <w:sz w:val="18"/>
          <w:szCs w:val="18"/>
        </w:rPr>
        <w:t>государственной кадастровой оценке</w:t>
      </w:r>
      <w:r>
        <w:rPr>
          <w:rFonts w:ascii="Segoe UI" w:hAnsi="Segoe UI" w:cs="Segoe UI"/>
          <w:sz w:val="18"/>
          <w:szCs w:val="18"/>
        </w:rPr>
        <w:t>, геодезии</w:t>
      </w:r>
      <w:proofErr w:type="gramEnd"/>
      <w:r>
        <w:rPr>
          <w:rFonts w:ascii="Segoe UI" w:hAnsi="Segoe UI" w:cs="Segoe UI"/>
          <w:sz w:val="18"/>
          <w:szCs w:val="18"/>
        </w:rPr>
        <w:t xml:space="preserve"> и картографии. Выполняет функции по организации единой </w:t>
      </w:r>
      <w:r w:rsidRPr="00DB2535">
        <w:rPr>
          <w:rFonts w:ascii="Segoe UI" w:hAnsi="Segoe UI" w:cs="Segoe UI"/>
          <w:sz w:val="18"/>
          <w:szCs w:val="18"/>
        </w:rPr>
        <w:t xml:space="preserve">системы государственного кадастрового учета и государственной регистрации прав на недвижимое имущество, инфраструктуры пространственных данных </w:t>
      </w:r>
      <w:r>
        <w:rPr>
          <w:rFonts w:ascii="Segoe UI" w:hAnsi="Segoe UI" w:cs="Segoe UI"/>
          <w:sz w:val="18"/>
          <w:szCs w:val="18"/>
        </w:rPr>
        <w:t>РФ</w:t>
      </w:r>
      <w:r w:rsidRPr="00DB2535">
        <w:rPr>
          <w:rFonts w:ascii="Segoe UI" w:hAnsi="Segoe UI" w:cs="Segoe UI"/>
          <w:sz w:val="18"/>
          <w:szCs w:val="18"/>
        </w:rPr>
        <w:t>.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w:t>
      </w:r>
      <w:r>
        <w:rPr>
          <w:rFonts w:ascii="Segoe UI" w:hAnsi="Segoe UI" w:cs="Segoe UI"/>
          <w:sz w:val="18"/>
          <w:szCs w:val="18"/>
        </w:rPr>
        <w:t xml:space="preserve"> </w:t>
      </w:r>
      <w:r w:rsidRPr="003F50EB">
        <w:rPr>
          <w:rFonts w:ascii="Segoe UI" w:hAnsi="Segoe UI" w:cs="Segoe UI"/>
          <w:sz w:val="18"/>
          <w:szCs w:val="18"/>
        </w:rPr>
        <w:t>Подведомственн</w:t>
      </w:r>
      <w:r>
        <w:rPr>
          <w:rFonts w:ascii="Segoe UI" w:hAnsi="Segoe UI" w:cs="Segoe UI"/>
          <w:sz w:val="18"/>
          <w:szCs w:val="18"/>
        </w:rPr>
        <w:t>ое</w:t>
      </w:r>
      <w:r w:rsidRPr="003F50EB">
        <w:rPr>
          <w:rFonts w:ascii="Segoe UI" w:hAnsi="Segoe UI" w:cs="Segoe UI"/>
          <w:sz w:val="18"/>
          <w:szCs w:val="18"/>
        </w:rPr>
        <w:t xml:space="preserve"> учреждение Управления </w:t>
      </w:r>
      <w:r>
        <w:rPr>
          <w:rFonts w:ascii="Segoe UI" w:hAnsi="Segoe UI" w:cs="Segoe UI"/>
          <w:sz w:val="18"/>
          <w:szCs w:val="18"/>
        </w:rPr>
        <w:t xml:space="preserve">- </w:t>
      </w:r>
      <w:r w:rsidRPr="003F50EB">
        <w:rPr>
          <w:rFonts w:ascii="Segoe UI" w:hAnsi="Segoe UI" w:cs="Segoe UI"/>
          <w:sz w:val="18"/>
          <w:szCs w:val="18"/>
        </w:rPr>
        <w:t xml:space="preserve">филиал ФГБУ «ФКП </w:t>
      </w:r>
      <w:proofErr w:type="spellStart"/>
      <w:r w:rsidRPr="003F50EB">
        <w:rPr>
          <w:rFonts w:ascii="Segoe UI" w:hAnsi="Segoe UI" w:cs="Segoe UI"/>
          <w:sz w:val="18"/>
          <w:szCs w:val="18"/>
        </w:rPr>
        <w:t>Росреестра</w:t>
      </w:r>
      <w:proofErr w:type="spellEnd"/>
      <w:r w:rsidRPr="003F50EB">
        <w:rPr>
          <w:rFonts w:ascii="Segoe UI" w:hAnsi="Segoe UI" w:cs="Segoe UI"/>
          <w:sz w:val="18"/>
          <w:szCs w:val="18"/>
        </w:rPr>
        <w:t>» по Алтайскому краю. Руководител</w:t>
      </w:r>
      <w:r>
        <w:rPr>
          <w:rFonts w:ascii="Segoe UI" w:hAnsi="Segoe UI" w:cs="Segoe UI"/>
          <w:sz w:val="18"/>
          <w:szCs w:val="18"/>
        </w:rPr>
        <w:t>ь</w:t>
      </w:r>
      <w:r w:rsidRPr="003F50EB">
        <w:rPr>
          <w:rFonts w:ascii="Segoe UI" w:hAnsi="Segoe UI" w:cs="Segoe UI"/>
          <w:sz w:val="18"/>
          <w:szCs w:val="18"/>
        </w:rPr>
        <w:t xml:space="preserve"> Управления</w:t>
      </w:r>
      <w:r w:rsidRPr="003F50EB">
        <w:rPr>
          <w:rFonts w:ascii="Segoe UI" w:hAnsi="Segoe UI" w:cs="Segoe UI"/>
          <w:color w:val="000000"/>
          <w:sz w:val="18"/>
          <w:szCs w:val="18"/>
        </w:rPr>
        <w:t>, главны</w:t>
      </w:r>
      <w:r>
        <w:rPr>
          <w:rFonts w:ascii="Segoe UI" w:hAnsi="Segoe UI" w:cs="Segoe UI"/>
          <w:color w:val="000000"/>
          <w:sz w:val="18"/>
          <w:szCs w:val="18"/>
        </w:rPr>
        <w:t>й</w:t>
      </w:r>
      <w:r w:rsidRPr="003F50EB">
        <w:rPr>
          <w:rFonts w:ascii="Segoe UI" w:hAnsi="Segoe UI" w:cs="Segoe UI"/>
          <w:color w:val="000000"/>
          <w:sz w:val="18"/>
          <w:szCs w:val="18"/>
        </w:rPr>
        <w:t xml:space="preserve"> регистратор</w:t>
      </w:r>
      <w:r>
        <w:rPr>
          <w:rFonts w:ascii="Segoe UI" w:hAnsi="Segoe UI" w:cs="Segoe UI"/>
          <w:color w:val="000000"/>
          <w:sz w:val="18"/>
          <w:szCs w:val="18"/>
        </w:rPr>
        <w:t xml:space="preserve"> </w:t>
      </w:r>
      <w:r w:rsidRPr="003F50EB">
        <w:rPr>
          <w:rFonts w:ascii="Segoe UI" w:hAnsi="Segoe UI" w:cs="Segoe UI"/>
          <w:color w:val="000000"/>
          <w:sz w:val="18"/>
          <w:szCs w:val="18"/>
        </w:rPr>
        <w:t>Алтайского края</w:t>
      </w:r>
      <w:r>
        <w:rPr>
          <w:rFonts w:ascii="Segoe UI" w:hAnsi="Segoe UI" w:cs="Segoe UI"/>
          <w:sz w:val="18"/>
          <w:szCs w:val="18"/>
        </w:rPr>
        <w:t xml:space="preserve"> -</w:t>
      </w:r>
      <w:r w:rsidRPr="003F50EB">
        <w:rPr>
          <w:rFonts w:ascii="Segoe UI" w:hAnsi="Segoe UI" w:cs="Segoe UI"/>
          <w:sz w:val="18"/>
          <w:szCs w:val="18"/>
        </w:rPr>
        <w:t xml:space="preserve"> Юрий Викторович Калашников.</w:t>
      </w:r>
    </w:p>
    <w:p w:rsidR="007222AA" w:rsidRPr="008E5497" w:rsidRDefault="007222AA" w:rsidP="007222AA">
      <w:pPr>
        <w:jc w:val="both"/>
        <w:rPr>
          <w:rFonts w:ascii="Segoe UI" w:hAnsi="Segoe UI" w:cs="Segoe UI"/>
          <w:b/>
          <w:noProof/>
          <w:lang w:eastAsia="sk-SK"/>
        </w:rPr>
      </w:pPr>
      <w:r w:rsidRPr="008E5497">
        <w:rPr>
          <w:rFonts w:ascii="Segoe UI" w:hAnsi="Segoe UI" w:cs="Segoe UI"/>
          <w:b/>
          <w:noProof/>
          <w:lang w:eastAsia="sk-SK"/>
        </w:rPr>
        <w:t>Контакты для СМИ</w:t>
      </w:r>
    </w:p>
    <w:p w:rsidR="007222AA" w:rsidRDefault="007222AA" w:rsidP="007222AA">
      <w:pPr>
        <w:pStyle w:val="a4"/>
        <w:spacing w:after="0"/>
        <w:rPr>
          <w:rFonts w:ascii="Segoe UI" w:eastAsia="Calibri" w:hAnsi="Segoe UI" w:cs="Segoe UI"/>
          <w:sz w:val="20"/>
          <w:szCs w:val="20"/>
          <w:lang w:eastAsia="en-US"/>
        </w:rPr>
      </w:pPr>
      <w:r>
        <w:rPr>
          <w:rFonts w:ascii="Segoe UI" w:eastAsia="Calibri" w:hAnsi="Segoe UI" w:cs="Segoe UI"/>
          <w:sz w:val="20"/>
          <w:szCs w:val="20"/>
          <w:lang w:eastAsia="en-US"/>
        </w:rPr>
        <w:t>П</w:t>
      </w:r>
      <w:r w:rsidRPr="00F7171E">
        <w:rPr>
          <w:rFonts w:ascii="Segoe UI" w:eastAsia="Calibri" w:hAnsi="Segoe UI" w:cs="Segoe UI"/>
          <w:sz w:val="20"/>
          <w:szCs w:val="20"/>
          <w:lang w:eastAsia="en-US"/>
        </w:rPr>
        <w:t>ресс-с</w:t>
      </w:r>
      <w:r>
        <w:rPr>
          <w:rFonts w:ascii="Segoe UI" w:eastAsia="Calibri" w:hAnsi="Segoe UI" w:cs="Segoe UI"/>
          <w:sz w:val="20"/>
          <w:szCs w:val="20"/>
          <w:lang w:eastAsia="en-US"/>
        </w:rPr>
        <w:t>лужба</w:t>
      </w:r>
      <w:r w:rsidRPr="00F7171E">
        <w:rPr>
          <w:rFonts w:ascii="Segoe UI" w:eastAsia="Calibri" w:hAnsi="Segoe UI" w:cs="Segoe UI"/>
          <w:sz w:val="20"/>
          <w:szCs w:val="20"/>
          <w:lang w:eastAsia="en-US"/>
        </w:rPr>
        <w:t xml:space="preserve"> Управления </w:t>
      </w:r>
      <w:proofErr w:type="spellStart"/>
      <w:r w:rsidRPr="00F7171E">
        <w:rPr>
          <w:rFonts w:ascii="Segoe UI" w:eastAsia="Calibri" w:hAnsi="Segoe UI" w:cs="Segoe UI"/>
          <w:sz w:val="20"/>
          <w:szCs w:val="20"/>
          <w:lang w:eastAsia="en-US"/>
        </w:rPr>
        <w:t>Росреестра</w:t>
      </w:r>
      <w:proofErr w:type="spellEnd"/>
      <w:r w:rsidRPr="00F7171E">
        <w:rPr>
          <w:rFonts w:ascii="Segoe UI" w:eastAsia="Calibri" w:hAnsi="Segoe UI" w:cs="Segoe UI"/>
          <w:sz w:val="20"/>
          <w:szCs w:val="20"/>
          <w:lang w:eastAsia="en-US"/>
        </w:rPr>
        <w:t xml:space="preserve"> по Алтайскому краю</w:t>
      </w:r>
    </w:p>
    <w:p w:rsidR="007222AA" w:rsidRPr="00F7171E" w:rsidRDefault="007222AA" w:rsidP="007222AA">
      <w:pPr>
        <w:pStyle w:val="a4"/>
        <w:spacing w:after="0"/>
        <w:rPr>
          <w:rFonts w:ascii="Segoe UI" w:eastAsia="Calibri" w:hAnsi="Segoe UI" w:cs="Segoe UI"/>
          <w:sz w:val="20"/>
          <w:szCs w:val="20"/>
          <w:lang w:eastAsia="en-US"/>
        </w:rPr>
      </w:pPr>
      <w:r>
        <w:rPr>
          <w:rFonts w:ascii="Segoe UI" w:eastAsia="Calibri" w:hAnsi="Segoe UI" w:cs="Segoe UI"/>
          <w:sz w:val="20"/>
          <w:szCs w:val="20"/>
          <w:lang w:eastAsia="en-US"/>
        </w:rPr>
        <w:t>Рыбальченко Елена</w:t>
      </w:r>
    </w:p>
    <w:p w:rsidR="007222AA" w:rsidRPr="00F7171E" w:rsidRDefault="007222AA" w:rsidP="007222AA">
      <w:pPr>
        <w:pStyle w:val="a4"/>
        <w:spacing w:after="0"/>
        <w:rPr>
          <w:rFonts w:ascii="Segoe UI" w:eastAsia="Calibri" w:hAnsi="Segoe UI" w:cs="Segoe UI"/>
          <w:sz w:val="20"/>
          <w:szCs w:val="20"/>
          <w:lang w:eastAsia="en-US"/>
        </w:rPr>
      </w:pPr>
      <w:r w:rsidRPr="00F7171E">
        <w:rPr>
          <w:rFonts w:ascii="Segoe UI" w:eastAsia="Calibri" w:hAnsi="Segoe UI" w:cs="Segoe UI"/>
          <w:sz w:val="20"/>
          <w:szCs w:val="20"/>
          <w:lang w:eastAsia="en-US"/>
        </w:rPr>
        <w:t>+7</w:t>
      </w:r>
      <w:r>
        <w:rPr>
          <w:rFonts w:ascii="Segoe UI" w:eastAsia="Calibri" w:hAnsi="Segoe UI" w:cs="Segoe UI"/>
          <w:sz w:val="20"/>
          <w:szCs w:val="20"/>
          <w:lang w:eastAsia="en-US"/>
        </w:rPr>
        <w:t> 913 085 82 12</w:t>
      </w:r>
    </w:p>
    <w:p w:rsidR="007222AA" w:rsidRDefault="007222AA" w:rsidP="007222AA">
      <w:pPr>
        <w:pStyle w:val="a4"/>
        <w:spacing w:after="0"/>
        <w:rPr>
          <w:rFonts w:ascii="Segoe UI" w:hAnsi="Segoe UI" w:cs="Segoe UI"/>
          <w:sz w:val="20"/>
          <w:szCs w:val="20"/>
          <w:shd w:val="clear" w:color="auto" w:fill="FFFFFF"/>
        </w:rPr>
      </w:pPr>
      <w:r w:rsidRPr="00F7171E">
        <w:rPr>
          <w:rFonts w:ascii="Segoe UI" w:eastAsia="Calibri" w:hAnsi="Segoe UI" w:cs="Segoe UI"/>
          <w:sz w:val="20"/>
          <w:szCs w:val="20"/>
          <w:lang w:eastAsia="en-US"/>
        </w:rPr>
        <w:t xml:space="preserve">+7 </w:t>
      </w:r>
      <w:r w:rsidRPr="00F7171E">
        <w:rPr>
          <w:rFonts w:ascii="Segoe UI" w:hAnsi="Segoe UI" w:cs="Segoe UI"/>
          <w:sz w:val="20"/>
          <w:szCs w:val="20"/>
          <w:shd w:val="clear" w:color="auto" w:fill="FFFFFF"/>
        </w:rPr>
        <w:t xml:space="preserve">(3852) 29 17 </w:t>
      </w:r>
      <w:r>
        <w:rPr>
          <w:rFonts w:ascii="Segoe UI" w:hAnsi="Segoe UI" w:cs="Segoe UI"/>
          <w:sz w:val="20"/>
          <w:szCs w:val="20"/>
          <w:shd w:val="clear" w:color="auto" w:fill="FFFFFF"/>
        </w:rPr>
        <w:t>33</w:t>
      </w:r>
    </w:p>
    <w:p w:rsidR="007222AA" w:rsidRDefault="007222AA" w:rsidP="007222AA">
      <w:pPr>
        <w:pStyle w:val="a4"/>
        <w:spacing w:after="0"/>
        <w:rPr>
          <w:rFonts w:ascii="Segoe UI" w:hAnsi="Segoe UI" w:cs="Segoe UI"/>
          <w:sz w:val="20"/>
          <w:szCs w:val="20"/>
          <w:shd w:val="clear" w:color="auto" w:fill="FFFFFF"/>
        </w:rPr>
      </w:pPr>
      <w:r>
        <w:rPr>
          <w:rFonts w:ascii="Segoe UI" w:hAnsi="Segoe UI" w:cs="Segoe UI"/>
          <w:sz w:val="20"/>
          <w:szCs w:val="20"/>
          <w:shd w:val="clear" w:color="auto" w:fill="FFFFFF"/>
        </w:rPr>
        <w:t xml:space="preserve">Слободянник Юлия </w:t>
      </w:r>
    </w:p>
    <w:p w:rsidR="007222AA" w:rsidRDefault="007222AA" w:rsidP="007222AA">
      <w:pPr>
        <w:pStyle w:val="a4"/>
        <w:spacing w:after="0"/>
        <w:rPr>
          <w:rFonts w:ascii="Segoe UI" w:hAnsi="Segoe UI" w:cs="Segoe UI"/>
          <w:sz w:val="20"/>
          <w:szCs w:val="20"/>
          <w:shd w:val="clear" w:color="auto" w:fill="FFFFFF"/>
        </w:rPr>
      </w:pPr>
      <w:r>
        <w:rPr>
          <w:rFonts w:ascii="Segoe UI" w:hAnsi="Segoe UI" w:cs="Segoe UI"/>
          <w:sz w:val="20"/>
          <w:szCs w:val="20"/>
          <w:shd w:val="clear" w:color="auto" w:fill="FFFFFF"/>
        </w:rPr>
        <w:t>+7 963 502 60 25</w:t>
      </w:r>
    </w:p>
    <w:p w:rsidR="007222AA" w:rsidRPr="00F7171E" w:rsidRDefault="007222AA" w:rsidP="007222AA">
      <w:pPr>
        <w:pStyle w:val="a4"/>
        <w:spacing w:after="0"/>
        <w:rPr>
          <w:rFonts w:ascii="Segoe UI" w:hAnsi="Segoe UI" w:cs="Segoe UI"/>
          <w:sz w:val="20"/>
          <w:szCs w:val="20"/>
          <w:shd w:val="clear" w:color="auto" w:fill="FFFFFF"/>
        </w:rPr>
      </w:pPr>
      <w:r>
        <w:rPr>
          <w:rFonts w:ascii="Segoe UI" w:hAnsi="Segoe UI" w:cs="Segoe UI"/>
          <w:sz w:val="20"/>
          <w:szCs w:val="20"/>
          <w:shd w:val="clear" w:color="auto" w:fill="FFFFFF"/>
        </w:rPr>
        <w:t>+7 (3852) 29 17 28</w:t>
      </w:r>
    </w:p>
    <w:p w:rsidR="007222AA" w:rsidRPr="008E5497" w:rsidRDefault="00FC62C4" w:rsidP="007222AA">
      <w:pPr>
        <w:pStyle w:val="a4"/>
        <w:spacing w:after="0"/>
        <w:rPr>
          <w:rFonts w:ascii="Segoe UI" w:hAnsi="Segoe UI" w:cs="Segoe UI"/>
          <w:sz w:val="20"/>
          <w:szCs w:val="20"/>
        </w:rPr>
      </w:pPr>
      <w:hyperlink r:id="rId6" w:history="1">
        <w:r w:rsidR="007222AA" w:rsidRPr="008E5497">
          <w:rPr>
            <w:rStyle w:val="a3"/>
            <w:rFonts w:ascii="Segoe UI" w:hAnsi="Segoe UI" w:cs="Segoe UI"/>
            <w:sz w:val="20"/>
            <w:szCs w:val="20"/>
            <w:shd w:val="clear" w:color="auto" w:fill="FFFFFF"/>
          </w:rPr>
          <w:t>22press_rosreestr@mail.ru</w:t>
        </w:r>
      </w:hyperlink>
    </w:p>
    <w:p w:rsidR="007222AA" w:rsidRPr="008E5497" w:rsidRDefault="00FC62C4" w:rsidP="007222AA">
      <w:pPr>
        <w:pStyle w:val="a4"/>
        <w:spacing w:after="0"/>
        <w:rPr>
          <w:rStyle w:val="a3"/>
          <w:rFonts w:ascii="Segoe UI" w:eastAsia="Calibri" w:hAnsi="Segoe UI" w:cs="Segoe UI"/>
          <w:sz w:val="20"/>
          <w:szCs w:val="20"/>
        </w:rPr>
      </w:pPr>
      <w:hyperlink r:id="rId7" w:history="1">
        <w:r w:rsidR="007222AA" w:rsidRPr="008E5497">
          <w:rPr>
            <w:rStyle w:val="a3"/>
            <w:rFonts w:ascii="Segoe UI" w:eastAsia="Calibri" w:hAnsi="Segoe UI" w:cs="Segoe UI"/>
            <w:sz w:val="20"/>
            <w:szCs w:val="20"/>
            <w:shd w:val="clear" w:color="auto" w:fill="FFFFFF"/>
            <w:lang w:val="en-US"/>
          </w:rPr>
          <w:t>www</w:t>
        </w:r>
        <w:r w:rsidR="007222AA" w:rsidRPr="008E5497">
          <w:rPr>
            <w:rStyle w:val="a3"/>
            <w:rFonts w:ascii="Segoe UI" w:eastAsia="Calibri" w:hAnsi="Segoe UI" w:cs="Segoe UI"/>
            <w:sz w:val="20"/>
            <w:szCs w:val="20"/>
            <w:shd w:val="clear" w:color="auto" w:fill="FFFFFF"/>
          </w:rPr>
          <w:t>.</w:t>
        </w:r>
        <w:proofErr w:type="spellStart"/>
        <w:r w:rsidR="007222AA" w:rsidRPr="008E5497">
          <w:rPr>
            <w:rStyle w:val="a3"/>
            <w:rFonts w:ascii="Segoe UI" w:eastAsia="Calibri" w:hAnsi="Segoe UI" w:cs="Segoe UI"/>
            <w:sz w:val="20"/>
            <w:szCs w:val="20"/>
            <w:shd w:val="clear" w:color="auto" w:fill="FFFFFF"/>
            <w:lang w:val="en-US"/>
          </w:rPr>
          <w:t>rosreestr</w:t>
        </w:r>
        <w:proofErr w:type="spellEnd"/>
        <w:r w:rsidR="007222AA" w:rsidRPr="008E5497">
          <w:rPr>
            <w:rStyle w:val="a3"/>
            <w:rFonts w:ascii="Segoe UI" w:eastAsia="Calibri" w:hAnsi="Segoe UI" w:cs="Segoe UI"/>
            <w:sz w:val="20"/>
            <w:szCs w:val="20"/>
            <w:shd w:val="clear" w:color="auto" w:fill="FFFFFF"/>
          </w:rPr>
          <w:t>.</w:t>
        </w:r>
        <w:proofErr w:type="spellStart"/>
        <w:r w:rsidR="007222AA" w:rsidRPr="008E5497">
          <w:rPr>
            <w:rStyle w:val="a3"/>
            <w:rFonts w:ascii="Segoe UI" w:eastAsia="Calibri" w:hAnsi="Segoe UI" w:cs="Segoe UI"/>
            <w:sz w:val="20"/>
            <w:szCs w:val="20"/>
            <w:shd w:val="clear" w:color="auto" w:fill="FFFFFF"/>
            <w:lang w:val="en-US"/>
          </w:rPr>
          <w:t>ru</w:t>
        </w:r>
        <w:proofErr w:type="spellEnd"/>
      </w:hyperlink>
    </w:p>
    <w:p w:rsidR="007222AA" w:rsidRDefault="007222AA" w:rsidP="007222AA">
      <w:pPr>
        <w:pStyle w:val="a4"/>
        <w:spacing w:after="0"/>
        <w:rPr>
          <w:rFonts w:ascii="Segoe UI" w:eastAsia="Calibri" w:hAnsi="Segoe UI" w:cs="Segoe UI"/>
          <w:sz w:val="20"/>
          <w:szCs w:val="20"/>
          <w:lang w:eastAsia="en-US"/>
        </w:rPr>
      </w:pPr>
      <w:r w:rsidRPr="00F7171E">
        <w:rPr>
          <w:rFonts w:ascii="Segoe UI" w:eastAsia="Calibri" w:hAnsi="Segoe UI" w:cs="Segoe UI"/>
          <w:sz w:val="20"/>
          <w:szCs w:val="20"/>
          <w:lang w:eastAsia="en-US"/>
        </w:rPr>
        <w:t xml:space="preserve">656002, Барнаул, ул. </w:t>
      </w:r>
      <w:proofErr w:type="gramStart"/>
      <w:r w:rsidRPr="00F7171E">
        <w:rPr>
          <w:rFonts w:ascii="Segoe UI" w:eastAsia="Calibri" w:hAnsi="Segoe UI" w:cs="Segoe UI"/>
          <w:sz w:val="20"/>
          <w:szCs w:val="20"/>
          <w:lang w:eastAsia="en-US"/>
        </w:rPr>
        <w:t>Советская</w:t>
      </w:r>
      <w:proofErr w:type="gramEnd"/>
      <w:r w:rsidRPr="00F7171E">
        <w:rPr>
          <w:rFonts w:ascii="Segoe UI" w:eastAsia="Calibri" w:hAnsi="Segoe UI" w:cs="Segoe UI"/>
          <w:sz w:val="20"/>
          <w:szCs w:val="20"/>
          <w:lang w:eastAsia="en-US"/>
        </w:rPr>
        <w:t>, д. 16</w:t>
      </w:r>
    </w:p>
    <w:p w:rsidR="007222AA" w:rsidRDefault="007222AA" w:rsidP="007222AA">
      <w:pPr>
        <w:rPr>
          <w:rFonts w:eastAsia="Calibri"/>
        </w:rPr>
      </w:pPr>
    </w:p>
    <w:p w:rsidR="007222AA" w:rsidRPr="00F9124C" w:rsidRDefault="007222AA" w:rsidP="007222AA">
      <w:pPr>
        <w:rPr>
          <w:rFonts w:eastAsia="Calibri"/>
        </w:rPr>
      </w:pPr>
      <w:r>
        <w:rPr>
          <w:rFonts w:ascii="Segoe UI" w:eastAsia="Calibri" w:hAnsi="Segoe UI" w:cs="Segoe UI"/>
          <w:b/>
          <w:noProof/>
          <w:color w:val="FF0000"/>
          <w:sz w:val="20"/>
          <w:szCs w:val="20"/>
          <w:lang w:eastAsia="ru-RU"/>
        </w:rPr>
        <w:drawing>
          <wp:anchor distT="0" distB="0" distL="114300" distR="114300" simplePos="0" relativeHeight="251659264" behindDoc="1" locked="0" layoutInCell="1" allowOverlap="1" wp14:anchorId="54E809DC" wp14:editId="64CF0D9E">
            <wp:simplePos x="0" y="0"/>
            <wp:positionH relativeFrom="column">
              <wp:posOffset>4542790</wp:posOffset>
            </wp:positionH>
            <wp:positionV relativeFrom="paragraph">
              <wp:posOffset>-1360805</wp:posOffset>
            </wp:positionV>
            <wp:extent cx="1000125" cy="987425"/>
            <wp:effectExtent l="0" t="0" r="9525" b="3175"/>
            <wp:wrapNone/>
            <wp:docPr id="2" name="Рисунок 2" descr="Screenshot_20210528_085407_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_20210528_085407_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98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46A4">
        <w:rPr>
          <w:rFonts w:ascii="Segoe UI" w:eastAsia="Calibri" w:hAnsi="Segoe UI" w:cs="Segoe UI"/>
          <w:b/>
          <w:color w:val="FF0000"/>
          <w:sz w:val="20"/>
          <w:szCs w:val="20"/>
        </w:rPr>
        <w:t xml:space="preserve">Подписывайтесь на нас в </w:t>
      </w:r>
      <w:proofErr w:type="spellStart"/>
      <w:r w:rsidRPr="007546A4">
        <w:rPr>
          <w:rFonts w:ascii="Segoe UI" w:eastAsia="Calibri" w:hAnsi="Segoe UI" w:cs="Segoe UI"/>
          <w:b/>
          <w:color w:val="FF0000"/>
          <w:sz w:val="20"/>
          <w:szCs w:val="20"/>
        </w:rPr>
        <w:t>Инстаграм</w:t>
      </w:r>
      <w:proofErr w:type="spellEnd"/>
      <w:r w:rsidRPr="007546A4">
        <w:rPr>
          <w:rFonts w:ascii="Segoe UI" w:eastAsia="Calibri" w:hAnsi="Segoe UI" w:cs="Segoe UI"/>
          <w:b/>
          <w:color w:val="FF0000"/>
          <w:sz w:val="20"/>
          <w:szCs w:val="20"/>
        </w:rPr>
        <w:t>:</w:t>
      </w:r>
      <w:r>
        <w:rPr>
          <w:rFonts w:ascii="Segoe UI" w:eastAsia="Calibri" w:hAnsi="Segoe UI" w:cs="Segoe UI"/>
          <w:b/>
          <w:color w:val="FF0000"/>
          <w:sz w:val="20"/>
          <w:szCs w:val="20"/>
        </w:rPr>
        <w:t xml:space="preserve"> </w:t>
      </w:r>
      <w:proofErr w:type="spellStart"/>
      <w:r w:rsidRPr="007546A4">
        <w:rPr>
          <w:rFonts w:ascii="Segoe UI" w:hAnsi="Segoe UI" w:cs="Segoe UI"/>
          <w:b/>
          <w:bCs/>
          <w:color w:val="FF0000"/>
        </w:rPr>
        <w:t>rosreestr_altaiskii_krai</w:t>
      </w:r>
      <w:proofErr w:type="spellEnd"/>
      <w:r>
        <w:rPr>
          <w:rFonts w:ascii="Segoe UI" w:hAnsi="Segoe UI" w:cs="Segoe UI"/>
          <w:b/>
          <w:bCs/>
          <w:color w:val="FF0000"/>
        </w:rPr>
        <w:t xml:space="preserve"> </w:t>
      </w:r>
    </w:p>
    <w:p w:rsidR="007222AA" w:rsidRDefault="007222AA" w:rsidP="007222AA"/>
    <w:p w:rsidR="00D4456B" w:rsidRDefault="00FC62C4"/>
    <w:sectPr w:rsidR="00D44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ABD"/>
    <w:rsid w:val="007222AA"/>
    <w:rsid w:val="008546A4"/>
    <w:rsid w:val="00EF084F"/>
    <w:rsid w:val="00F00ABD"/>
    <w:rsid w:val="00FC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222AA"/>
    <w:rPr>
      <w:color w:val="0000FF"/>
      <w:u w:val="single"/>
    </w:rPr>
  </w:style>
  <w:style w:type="paragraph" w:styleId="a4">
    <w:name w:val="Normal (Web)"/>
    <w:basedOn w:val="a"/>
    <w:uiPriority w:val="99"/>
    <w:unhideWhenUsed/>
    <w:rsid w:val="007222AA"/>
    <w:pPr>
      <w:spacing w:after="96"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222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22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2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222AA"/>
    <w:rPr>
      <w:color w:val="0000FF"/>
      <w:u w:val="single"/>
    </w:rPr>
  </w:style>
  <w:style w:type="paragraph" w:styleId="a4">
    <w:name w:val="Normal (Web)"/>
    <w:basedOn w:val="a"/>
    <w:uiPriority w:val="99"/>
    <w:unhideWhenUsed/>
    <w:rsid w:val="007222AA"/>
    <w:pPr>
      <w:spacing w:after="96"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222A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222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rosreestr.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22press_rosreestr@mail.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665</Words>
  <Characters>3794</Characters>
  <Application>Microsoft Office Word</Application>
  <DocSecurity>0</DocSecurity>
  <Lines>31</Lines>
  <Paragraphs>8</Paragraphs>
  <ScaleCrop>false</ScaleCrop>
  <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Слободянник Юлия Олеговна</dc:creator>
  <cp:keywords/>
  <dc:description/>
  <cp:lastModifiedBy>Слободянник Юлия Олеговна</cp:lastModifiedBy>
  <cp:revision>3</cp:revision>
  <dcterms:created xsi:type="dcterms:W3CDTF">2021-12-27T09:32:00Z</dcterms:created>
  <dcterms:modified xsi:type="dcterms:W3CDTF">2021-12-28T06:57:00Z</dcterms:modified>
</cp:coreProperties>
</file>