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954" w:rsidRDefault="00203954" w:rsidP="00EF544D">
      <w:pPr>
        <w:rPr>
          <w:rFonts w:cs="Times New Roman"/>
          <w:noProof/>
          <w:szCs w:val="28"/>
          <w:lang w:eastAsia="ru-RU"/>
        </w:rPr>
      </w:pPr>
    </w:p>
    <w:p w:rsidR="00CA0A73" w:rsidRDefault="00BF3F64" w:rsidP="00DB5876">
      <w:pPr>
        <w:ind w:left="993" w:hanging="284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81300" cy="7510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4207" t="30466" r="50672" b="62274"/>
                    <a:stretch/>
                  </pic:blipFill>
                  <pic:spPr bwMode="auto">
                    <a:xfrm>
                      <a:off x="0" y="0"/>
                      <a:ext cx="2817385" cy="7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A73" w:rsidRDefault="00CA0A73" w:rsidP="00DB5876">
      <w:pPr>
        <w:ind w:left="426" w:firstLine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365891" cy="716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34527" t="40901" r="51564" b="51613"/>
                    <a:stretch/>
                  </pic:blipFill>
                  <pic:spPr bwMode="auto">
                    <a:xfrm>
                      <a:off x="0" y="0"/>
                      <a:ext cx="2402462" cy="72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3F64" w:rsidRPr="00B32EB0" w:rsidRDefault="00DB5876" w:rsidP="00DB5876">
      <w:pPr>
        <w:ind w:left="567" w:firstLine="567"/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8840" cy="8552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4362" t="13911" r="77680" b="73090"/>
                    <a:stretch/>
                  </pic:blipFill>
                  <pic:spPr bwMode="auto">
                    <a:xfrm>
                      <a:off x="0" y="0"/>
                      <a:ext cx="2165501" cy="8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создать профиль через Онлайн Банки?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Данный способ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предназначен для кл</w:t>
      </w:r>
      <w:r w:rsidR="00DB5876">
        <w:rPr>
          <w:color w:val="525252"/>
          <w:sz w:val="28"/>
          <w:szCs w:val="28"/>
        </w:rPr>
        <w:t xml:space="preserve">иентов Сбербанка, Почта Банка, </w:t>
      </w:r>
      <w:r w:rsidRPr="00B32EB0">
        <w:rPr>
          <w:color w:val="525252"/>
          <w:sz w:val="28"/>
          <w:szCs w:val="28"/>
        </w:rPr>
        <w:t>банка Тинькофф</w:t>
      </w:r>
      <w:r w:rsidR="00DB5876">
        <w:rPr>
          <w:color w:val="525252"/>
          <w:sz w:val="28"/>
          <w:szCs w:val="28"/>
        </w:rPr>
        <w:t>, ВТБ</w:t>
      </w:r>
      <w:r w:rsidRPr="00B32EB0">
        <w:rPr>
          <w:color w:val="525252"/>
          <w:sz w:val="28"/>
          <w:szCs w:val="28"/>
        </w:rPr>
        <w:t>. Его основные преимущества – не нужно возиться с документами, не нужно подтверждать учетную запись.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Пошаговая инструкция по регистрации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через Сбербанк </w:t>
      </w:r>
      <w:proofErr w:type="spellStart"/>
      <w:r w:rsidRPr="00B32EB0">
        <w:rPr>
          <w:color w:val="525252"/>
          <w:sz w:val="28"/>
          <w:szCs w:val="28"/>
        </w:rPr>
        <w:t>Онлайн</w:t>
      </w:r>
      <w:proofErr w:type="spellEnd"/>
      <w:r w:rsidRPr="00B32EB0">
        <w:rPr>
          <w:color w:val="525252"/>
          <w:sz w:val="28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Сбербанк Онлайн, авторизуйтесь с логином и паролем.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Выберите пункт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 во вкладке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арегистрироваться</w:t>
      </w:r>
      <w:r w:rsidRPr="00B32EB0">
        <w:rPr>
          <w:rFonts w:cs="Times New Roman"/>
          <w:color w:val="525252"/>
          <w:szCs w:val="28"/>
        </w:rPr>
        <w:t>, проверьте паспортные данные, укажите СНИЛС, электронную почту и код подразделения органа, выдавшего паспорт.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родолжить</w:t>
      </w:r>
      <w:r w:rsidRPr="00B32EB0">
        <w:rPr>
          <w:rFonts w:cs="Times New Roman"/>
          <w:color w:val="525252"/>
          <w:szCs w:val="28"/>
        </w:rPr>
        <w:t xml:space="preserve"> для отправки данных на портал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действие с помощью SMS-кода.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Личный кабинет готов – проверка документов займет от нескольких минут до нескольких дней. Для входа на портал используйте логин и пароль. В качестве логина выступает мобильный телефон, почта или СНИЛС, пароль поступит в виде SMS. При необходимости, авторизуйтесь в личном кабинете портала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добавьте дополнительные документы.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Пошаговая инструкция для клиентов банка Тинькофф.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личном кабинете на официальном сайте банка.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, выберите услугу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указанных данных и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После отправки заявки на регистрацию остается дождаться SMS с подтверждением и паролем для входа на портал. При необходимости, авторизуйтесь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и впишите данные других документов.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Что касается Почта Банка, то здесь процедуры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не предусмотрено. Клиенты банка могут подтвердить лишь уже существующий личный кабинет.</w:t>
      </w:r>
    </w:p>
    <w:p w:rsidR="00203954" w:rsidRPr="00B32EB0" w:rsidRDefault="00203954">
      <w:pPr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028055" cy="3589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5140" t="21436" r="26243" b="23830"/>
                    <a:stretch/>
                  </pic:blipFill>
                  <pic:spPr bwMode="auto">
                    <a:xfrm>
                      <a:off x="0" y="0"/>
                      <a:ext cx="6079497" cy="361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Подтверждение учетной записи после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Для получения полного доступа ко всем государственным услугам необходимо подтвердить учетную запись. Самый простой способ – заказать подтверждающее письмо с кодом, которое поступит обычной почтой. </w:t>
      </w:r>
      <w:r w:rsidRPr="00B32EB0">
        <w:rPr>
          <w:color w:val="525252"/>
          <w:sz w:val="28"/>
          <w:szCs w:val="28"/>
        </w:rPr>
        <w:lastRenderedPageBreak/>
        <w:t xml:space="preserve">Авторизуйтесь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и укажите код из письма прямо на главной странице личного кабинета.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Следующий способ подтверждения – в одном из центров обслуживания. В их список входят коммерческие банки, отделения Пенсионного фонда и МФЦ. Карта расположения центров находится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– при визите в выбранный центр возьмите с собой паспорт.</w:t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Почта Банка.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системе Почта Банк Онлайн.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платить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Подтверждение профиля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персональных данных и документов, отправьте заявку.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аккаунт получит статус подтвержденной.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Сбербанка.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Сбербанк Онлайн.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Госуслугах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одтвердить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Система найдет нужную учетную запись и подтвердит ее.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proofErr w:type="spellStart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учетная запись получит статус подтвержденной.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 xml:space="preserve">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в </w:t>
      </w:r>
      <w:r w:rsidRPr="00EF46F1">
        <w:rPr>
          <w:rFonts w:cs="Times New Roman"/>
          <w:color w:val="525252"/>
          <w:szCs w:val="28"/>
        </w:rPr>
        <w:t xml:space="preserve"> </w:t>
      </w:r>
      <w:proofErr w:type="spellStart"/>
      <w:r w:rsidRPr="00EF46F1">
        <w:rPr>
          <w:rFonts w:cs="Times New Roman"/>
          <w:color w:val="525252"/>
          <w:szCs w:val="28"/>
        </w:rPr>
        <w:t>ВТБ-Онлайн</w:t>
      </w:r>
      <w:proofErr w:type="spellEnd"/>
      <w:r w:rsidRPr="00EF46F1">
        <w:rPr>
          <w:rFonts w:cs="Times New Roman"/>
          <w:color w:val="525252"/>
          <w:szCs w:val="28"/>
        </w:rPr>
        <w:t xml:space="preserve"> </w:t>
      </w:r>
    </w:p>
    <w:p w:rsidR="00302795" w:rsidRPr="00EF46F1" w:rsidRDefault="00302795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</w:p>
    <w:p w:rsidR="00EF46F1" w:rsidRDefault="00EF46F1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1) Войдите в ВТБ-Онлайн </w:t>
      </w:r>
    </w:p>
    <w:p w:rsidR="00EF46F1" w:rsidRPr="00EF46F1" w:rsidRDefault="00FF69F3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44546A" w:themeColor="text2"/>
          <w:sz w:val="24"/>
          <w:szCs w:val="24"/>
        </w:rPr>
      </w:pPr>
      <w:hyperlink r:id="rId8" w:history="1">
        <w:r w:rsidR="00EF46F1" w:rsidRPr="00EF46F1">
          <w:rPr>
            <w:rStyle w:val="a3"/>
            <w:rFonts w:cs="Times New Roman"/>
            <w:sz w:val="24"/>
            <w:szCs w:val="24"/>
          </w:rPr>
          <w:t>Войти</w:t>
        </w:r>
      </w:hyperlink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2) </w:t>
      </w:r>
      <w:r w:rsidRPr="00EF46F1">
        <w:rPr>
          <w:rFonts w:cs="Times New Roman"/>
          <w:color w:val="525252"/>
          <w:szCs w:val="28"/>
        </w:rPr>
        <w:t xml:space="preserve">Выберите «Регистрация на </w:t>
      </w:r>
      <w:proofErr w:type="spellStart"/>
      <w:r w:rsidRPr="00EF46F1">
        <w:rPr>
          <w:rFonts w:cs="Times New Roman"/>
          <w:color w:val="525252"/>
          <w:szCs w:val="28"/>
        </w:rPr>
        <w:t>Госуслугах</w:t>
      </w:r>
      <w:proofErr w:type="spellEnd"/>
      <w:r w:rsidRPr="00EF46F1">
        <w:rPr>
          <w:rFonts w:cs="Times New Roman"/>
          <w:color w:val="525252"/>
          <w:szCs w:val="28"/>
        </w:rPr>
        <w:t>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браузере нажмите на свой профиль: ваше имя в верхнем правом углу экрана, ссылка находится в выпадающем меню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мобильном приложении перейдите на вкладку «Прочее»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3) </w:t>
      </w:r>
      <w:r w:rsidRPr="00EF46F1">
        <w:rPr>
          <w:rFonts w:cs="Times New Roman"/>
          <w:color w:val="525252"/>
          <w:szCs w:val="28"/>
        </w:rPr>
        <w:t>Заполните заявку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случае, если у вас нет учетн</w:t>
      </w:r>
      <w:r>
        <w:rPr>
          <w:rFonts w:cs="Times New Roman"/>
          <w:color w:val="525252"/>
          <w:szCs w:val="28"/>
        </w:rPr>
        <w:t xml:space="preserve">ой записи на </w:t>
      </w:r>
      <w:proofErr w:type="spellStart"/>
      <w:r>
        <w:rPr>
          <w:rFonts w:cs="Times New Roman"/>
          <w:color w:val="525252"/>
          <w:szCs w:val="28"/>
        </w:rPr>
        <w:t>Госуслугах</w:t>
      </w:r>
      <w:proofErr w:type="spellEnd"/>
      <w:r>
        <w:rPr>
          <w:rFonts w:cs="Times New Roman"/>
          <w:color w:val="525252"/>
          <w:szCs w:val="28"/>
        </w:rPr>
        <w:t xml:space="preserve"> нажмите </w:t>
      </w:r>
      <w:r w:rsidRPr="00EF46F1">
        <w:rPr>
          <w:rFonts w:cs="Times New Roman"/>
          <w:color w:val="525252"/>
          <w:szCs w:val="28"/>
        </w:rPr>
        <w:t>«Зарегистрироваться»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Если у вас есть учетная запись, требующая подтверждения, нажмите «Подтвердить учетную запись»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noProof/>
          <w:lang w:eastAsia="ru-RU"/>
        </w:rPr>
      </w:pPr>
    </w:p>
    <w:p w:rsidR="00EF46F1" w:rsidRPr="00B32EB0" w:rsidRDefault="00EF46F1" w:rsidP="00EF46F1">
      <w:p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7820" cy="432288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5783" t="13227" r="25345" b="17445"/>
                    <a:stretch/>
                  </pic:blipFill>
                  <pic:spPr bwMode="auto">
                    <a:xfrm>
                      <a:off x="0" y="0"/>
                      <a:ext cx="5447480" cy="43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2" name="Рисунок 1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Возможные проблемы при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регистрации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 xml:space="preserve"> пользователи нередко сталкиваются со сложностями. Самые частые проблемы и их решения указаны ниже.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 могу зарегистрироваться – что делать?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Еще раз перечитайте инструкции по регистрации. Они написаны доступным языком – справится даже ребенок. Не получается зарегистрироваться самостоятельно? Попросите сделать это друзей или родственников, обладающих компьютерной грамотностью.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 ли зарегистрироваться заново?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Повторная регистрация действительно возможна, но предварительно нужно удалить уже существующий аккаунт.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 xml:space="preserve">Авторизуйтесь на портале </w:t>
      </w:r>
      <w:proofErr w:type="spellStart"/>
      <w:r w:rsidRPr="00B32EB0">
        <w:rPr>
          <w:rFonts w:cs="Times New Roman"/>
          <w:color w:val="525252"/>
          <w:szCs w:val="28"/>
        </w:rPr>
        <w:t>Госуслуги</w:t>
      </w:r>
      <w:proofErr w:type="spellEnd"/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на вкладку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Настройки учетной записи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ссылку</w:t>
      </w:r>
      <w:proofErr w:type="gramStart"/>
      <w:r w:rsidRPr="00B32EB0">
        <w:rPr>
          <w:rFonts w:cs="Times New Roman"/>
          <w:color w:val="525252"/>
          <w:szCs w:val="28"/>
        </w:rPr>
        <w:t>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У</w:t>
      </w:r>
      <w:proofErr w:type="gramEnd"/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далить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Введите пароль и поставьте галочку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Я не робот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Учетная запись удалена, можно регистрировать новую.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доступа к личному кабинету удалите </w:t>
      </w:r>
      <w:proofErr w:type="spellStart"/>
      <w:r w:rsidRPr="00B32EB0">
        <w:rPr>
          <w:color w:val="525252"/>
          <w:sz w:val="28"/>
          <w:szCs w:val="28"/>
        </w:rPr>
        <w:t>аккаунт</w:t>
      </w:r>
      <w:proofErr w:type="spellEnd"/>
      <w:r w:rsidRPr="00B32EB0">
        <w:rPr>
          <w:color w:val="525252"/>
          <w:sz w:val="28"/>
          <w:szCs w:val="28"/>
        </w:rPr>
        <w:t xml:space="preserve"> на </w:t>
      </w:r>
      <w:proofErr w:type="spellStart"/>
      <w:r w:rsidRPr="00B32EB0">
        <w:rPr>
          <w:color w:val="525252"/>
          <w:sz w:val="28"/>
          <w:szCs w:val="28"/>
        </w:rPr>
        <w:t>Госуслугах</w:t>
      </w:r>
      <w:proofErr w:type="spellEnd"/>
      <w:r w:rsidRPr="00B32EB0">
        <w:rPr>
          <w:color w:val="525252"/>
          <w:sz w:val="28"/>
          <w:szCs w:val="28"/>
        </w:rPr>
        <w:t xml:space="preserve"> в ближайшем МФЦ или отделении Пенсионного фонда. С собой нужно иметь паспорт. После удаления учетной записи приступайте к регистрации новой – все инструкции изложены выше.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1" name="Рисунок 11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 других проблем через службу поддержки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Не получается зарегистрироваться на портале </w:t>
      </w:r>
      <w:proofErr w:type="spellStart"/>
      <w:r w:rsidRPr="00B32EB0">
        <w:rPr>
          <w:color w:val="525252"/>
          <w:sz w:val="28"/>
          <w:szCs w:val="28"/>
        </w:rPr>
        <w:t>Госуслуги</w:t>
      </w:r>
      <w:proofErr w:type="spellEnd"/>
      <w:r w:rsidRPr="00B32EB0">
        <w:rPr>
          <w:color w:val="525252"/>
          <w:sz w:val="28"/>
          <w:szCs w:val="28"/>
        </w:rPr>
        <w:t>? Позвоните на горячую линию по номеру 8-800-100-70-10. Для звонков с мобильного телефона можно использовать короткий номер 115. Дождитесь ответа специалиста, обрисуйте проблему и след</w:t>
      </w:r>
      <w:bookmarkStart w:id="0" w:name="_GoBack"/>
      <w:bookmarkEnd w:id="0"/>
      <w:r w:rsidRPr="00B32EB0">
        <w:rPr>
          <w:color w:val="525252"/>
          <w:sz w:val="28"/>
          <w:szCs w:val="28"/>
        </w:rPr>
        <w:t>уйте подсказкам.</w:t>
      </w:r>
    </w:p>
    <w:p w:rsidR="00203954" w:rsidRPr="00B32EB0" w:rsidRDefault="00203954">
      <w:pPr>
        <w:rPr>
          <w:rFonts w:cs="Times New Roman"/>
          <w:szCs w:val="28"/>
        </w:rPr>
      </w:pPr>
    </w:p>
    <w:sectPr w:rsidR="00203954" w:rsidRPr="00B32EB0" w:rsidSect="00FF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19C"/>
    <w:multiLevelType w:val="multilevel"/>
    <w:tmpl w:val="908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1485E"/>
    <w:multiLevelType w:val="multilevel"/>
    <w:tmpl w:val="1AC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00071"/>
    <w:multiLevelType w:val="multilevel"/>
    <w:tmpl w:val="5C54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F26F3B"/>
    <w:multiLevelType w:val="multilevel"/>
    <w:tmpl w:val="D2EC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0435C"/>
    <w:multiLevelType w:val="multilevel"/>
    <w:tmpl w:val="E76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D619D"/>
    <w:multiLevelType w:val="multilevel"/>
    <w:tmpl w:val="37E2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A6113"/>
    <w:multiLevelType w:val="multilevel"/>
    <w:tmpl w:val="D320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C24CA"/>
    <w:multiLevelType w:val="multilevel"/>
    <w:tmpl w:val="1FC4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CA565D"/>
    <w:multiLevelType w:val="multilevel"/>
    <w:tmpl w:val="F30C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03954"/>
    <w:rsid w:val="00174381"/>
    <w:rsid w:val="00203954"/>
    <w:rsid w:val="00302795"/>
    <w:rsid w:val="003C10D8"/>
    <w:rsid w:val="004746C3"/>
    <w:rsid w:val="00611B66"/>
    <w:rsid w:val="00AB487B"/>
    <w:rsid w:val="00B32EB0"/>
    <w:rsid w:val="00BF3F64"/>
    <w:rsid w:val="00CA0A73"/>
    <w:rsid w:val="00DB5876"/>
    <w:rsid w:val="00EB1FEE"/>
    <w:rsid w:val="00EF46F1"/>
    <w:rsid w:val="00EF544D"/>
    <w:rsid w:val="00FF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9F3"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F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8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91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793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21357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362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164373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5034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vtb.ru/content/v/ru/logi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Седойкин</dc:creator>
  <cp:keywords/>
  <dc:description/>
  <cp:lastModifiedBy>Win1</cp:lastModifiedBy>
  <cp:revision>4</cp:revision>
  <dcterms:created xsi:type="dcterms:W3CDTF">2020-05-18T08:40:00Z</dcterms:created>
  <dcterms:modified xsi:type="dcterms:W3CDTF">2020-05-22T01:24:00Z</dcterms:modified>
</cp:coreProperties>
</file>