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B805AE" w:rsidRPr="00AA1E4D" w14:paraId="329DF5A7" w14:textId="77777777" w:rsidTr="00B64963">
        <w:tc>
          <w:tcPr>
            <w:tcW w:w="6849" w:type="dxa"/>
            <w:shd w:val="clear" w:color="auto" w:fill="auto"/>
          </w:tcPr>
          <w:p w14:paraId="72F91A34" w14:textId="77777777" w:rsidR="00B805AE" w:rsidRPr="000A6670" w:rsidRDefault="00B805AE" w:rsidP="00B64963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</w:rPr>
            </w:pPr>
            <w:r w:rsidRPr="000A6670">
              <w:rPr>
                <w:rFonts w:ascii="Times New Roman" w:eastAsia="Arial" w:hAnsi="Times New Roman" w:cs="Times New Roman"/>
                <w:b/>
                <w:color w:val="002060"/>
                <w:sz w:val="24"/>
                <w:szCs w:val="24"/>
              </w:rPr>
              <w:t>ПРЕСС-РЕЛИЗ</w:t>
            </w:r>
          </w:p>
          <w:p w14:paraId="596F2869" w14:textId="12388622" w:rsidR="00B805AE" w:rsidRPr="000A6670" w:rsidRDefault="002818C4" w:rsidP="00B64963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27 </w:t>
            </w:r>
            <w:r w:rsidR="00B805AE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>августа</w:t>
            </w:r>
            <w:r w:rsidR="00B805AE" w:rsidRPr="000A6670">
              <w:rPr>
                <w:rFonts w:ascii="Times New Roman" w:eastAsia="Arial" w:hAnsi="Times New Roman" w:cs="Times New Roman"/>
                <w:color w:val="002060"/>
                <w:sz w:val="24"/>
                <w:szCs w:val="24"/>
              </w:rPr>
              <w:t xml:space="preserve"> 2021</w:t>
            </w:r>
          </w:p>
          <w:p w14:paraId="186E372A" w14:textId="77777777" w:rsidR="00B805AE" w:rsidRPr="00AA1E4D" w:rsidRDefault="00B805AE" w:rsidP="00B64963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14:paraId="5746F2C4" w14:textId="77777777" w:rsidR="00B805AE" w:rsidRPr="00AA1E4D" w:rsidRDefault="00B805AE" w:rsidP="00B64963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14:paraId="57DC1EFF" w14:textId="77777777" w:rsidR="00B805AE" w:rsidRPr="00AA1E4D" w:rsidRDefault="00B805AE" w:rsidP="00B64963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hidden="0" allowOverlap="1" wp14:anchorId="7618E9E6" wp14:editId="34D21CFC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05AE" w:rsidRPr="00AA1E4D" w14:paraId="3CD297DE" w14:textId="77777777" w:rsidTr="00B64963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70E5D969" w14:textId="77777777" w:rsidR="00B805AE" w:rsidRPr="00AA1E4D" w:rsidRDefault="00B805AE" w:rsidP="00B64963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E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7BAEAFE8" wp14:editId="779F589B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F0A5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5D9B1D6B" w14:textId="77777777" w:rsidR="00E9788C" w:rsidRPr="00E35642" w:rsidRDefault="00E9788C" w:rsidP="00E356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32248" w14:textId="044E5DAD" w:rsidR="002818C4" w:rsidRDefault="002818C4" w:rsidP="002818C4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Первые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000 человек получили возможность вступить в регистр доноров костного мозга с помощью Почты России</w:t>
      </w:r>
    </w:p>
    <w:p w14:paraId="537708DC" w14:textId="7278186F" w:rsidR="002818C4" w:rsidRDefault="002818C4" w:rsidP="002818C4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Первые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000 кандидатов на вступление в регистр доноров костного мозга получили от Почты России письма с наборами для взятия мазка. Возможность вступить в регистр доноров костного мозга без визита в лабораторию для сдачи крови появилась благодаря совместному проекту Почты России, Национального РДКМ и </w:t>
      </w:r>
      <w:proofErr w:type="spellStart"/>
      <w:r>
        <w:rPr>
          <w:rFonts w:ascii="Times New Roman" w:hAnsi="Times New Roman"/>
        </w:rPr>
        <w:t>Русфонда</w:t>
      </w:r>
      <w:proofErr w:type="spellEnd"/>
      <w:r>
        <w:rPr>
          <w:rFonts w:ascii="Times New Roman" w:hAnsi="Times New Roman"/>
        </w:rPr>
        <w:t>, кот</w:t>
      </w:r>
      <w:r>
        <w:rPr>
          <w:rFonts w:ascii="Times New Roman" w:hAnsi="Times New Roman"/>
        </w:rPr>
        <w:t>орый стартовал 14 июля 2021 г</w:t>
      </w:r>
      <w:r>
        <w:rPr>
          <w:rFonts w:ascii="Times New Roman" w:hAnsi="Times New Roman"/>
        </w:rPr>
        <w:t xml:space="preserve">.  </w:t>
      </w:r>
    </w:p>
    <w:p w14:paraId="189BBE8F" w14:textId="77777777" w:rsidR="002818C4" w:rsidRDefault="002818C4" w:rsidP="002818C4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Партнеры получили заявки на вступление в регистр от жителей 79 регионов России от Калининграда до Сахалина. Больше всего желающих стать потенциальными донорами костного мозга живет в Москве, Московской области, Санкт-Петербурге, Новосибирской области, Краснодарском крае и Свердловской области. На долю этих шести регионов пришлось почти 50% всех заявок, которые получил Национальный РДКМ. </w:t>
      </w:r>
    </w:p>
    <w:p w14:paraId="29EA373D" w14:textId="77777777" w:rsidR="002818C4" w:rsidRDefault="002818C4" w:rsidP="002818C4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 w:rsidRPr="00BE1898">
        <w:rPr>
          <w:rFonts w:ascii="Times New Roman" w:hAnsi="Times New Roman"/>
        </w:rPr>
        <w:t xml:space="preserve">Чтобы стать потенциальным донором костного мозга, нужно оставить заявку на сайте </w:t>
      </w:r>
      <w:hyperlink r:id="rId5" w:history="1">
        <w:r w:rsidRPr="00A15174">
          <w:rPr>
            <w:rStyle w:val="a3"/>
            <w:rFonts w:ascii="Times New Roman" w:hAnsi="Times New Roman"/>
          </w:rPr>
          <w:t>rdkm.ru</w:t>
        </w:r>
      </w:hyperlink>
      <w:r w:rsidRPr="00BE1898">
        <w:rPr>
          <w:rFonts w:ascii="Times New Roman" w:hAnsi="Times New Roman"/>
        </w:rPr>
        <w:t>. После этого доброволец получ</w:t>
      </w:r>
      <w:r>
        <w:rPr>
          <w:rFonts w:ascii="Times New Roman" w:hAnsi="Times New Roman"/>
        </w:rPr>
        <w:t>ае</w:t>
      </w:r>
      <w:r w:rsidRPr="00BE1898">
        <w:rPr>
          <w:rFonts w:ascii="Times New Roman" w:hAnsi="Times New Roman"/>
        </w:rPr>
        <w:t>т по почте набор со специальными палочками, инструкцией по взятию биоматериала, соглашением о вступлении в регистр, анкетой о состоянии здоровья, а также согласиями на обработку и передачу персональных данных. Мазок с внутренней стороны щеки можно взять самостоятельно с помощью палочек, без медицинского работника. После взятия мазка палочки и заполненные документы нужно отправить по почте в Казань, где специалисты лаборатории Казанского (Приволжского) федерального университета проведут типирование и определят генотип добровольца, данные будут включены в Информационную систему Национального РДКМ.</w:t>
      </w:r>
      <w:r w:rsidRPr="00BE1898">
        <w:t xml:space="preserve"> </w:t>
      </w:r>
      <w:r>
        <w:rPr>
          <w:rFonts w:ascii="Times New Roman" w:hAnsi="Times New Roman"/>
        </w:rPr>
        <w:t xml:space="preserve"> Пересылка образца </w:t>
      </w:r>
      <w:r w:rsidRPr="00BE1898">
        <w:rPr>
          <w:rFonts w:ascii="Times New Roman" w:hAnsi="Times New Roman"/>
        </w:rPr>
        <w:t>беспла</w:t>
      </w:r>
      <w:r>
        <w:rPr>
          <w:rFonts w:ascii="Times New Roman" w:hAnsi="Times New Roman"/>
        </w:rPr>
        <w:t>тна для добровольца – ее оплачивает</w:t>
      </w:r>
      <w:r w:rsidRPr="00BE1898">
        <w:rPr>
          <w:rFonts w:ascii="Times New Roman" w:hAnsi="Times New Roman"/>
        </w:rPr>
        <w:t xml:space="preserve"> Почта России.</w:t>
      </w:r>
    </w:p>
    <w:p w14:paraId="1955D6FC" w14:textId="10746DE9" w:rsidR="002818C4" w:rsidRDefault="002818C4" w:rsidP="002818C4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  <w:i/>
        </w:rPr>
      </w:pPr>
      <w:r w:rsidRPr="005568DB">
        <w:rPr>
          <w:rFonts w:ascii="Times New Roman" w:hAnsi="Times New Roman"/>
          <w:i/>
        </w:rPr>
        <w:t xml:space="preserve">«Уже сейчас видно, что интерес к вступлению в регистр доноров костного мозга оказался выше, чем мы ожидали, и количество заявок постоянно растет. Мы очень воодушевлены первыми результатами и тем, что наш проект находит отклик в сердцах людей по всей стране, </w:t>
      </w:r>
      <w:r>
        <w:rPr>
          <w:rFonts w:ascii="Times New Roman" w:hAnsi="Times New Roman"/>
        </w:rPr>
        <w:t>–</w:t>
      </w:r>
      <w:r w:rsidRPr="005568DB">
        <w:rPr>
          <w:rFonts w:ascii="Times New Roman" w:hAnsi="Times New Roman"/>
        </w:rPr>
        <w:t xml:space="preserve"> прокомментировала </w:t>
      </w:r>
      <w:r w:rsidRPr="005568DB">
        <w:rPr>
          <w:rFonts w:ascii="Times New Roman" w:hAnsi="Times New Roman"/>
          <w:b/>
        </w:rPr>
        <w:t>руководитель департамента корпоративной социальной ответственности Почты России Раиса Ирз</w:t>
      </w:r>
      <w:r w:rsidRPr="005568DB">
        <w:rPr>
          <w:rFonts w:ascii="Times New Roman" w:hAnsi="Times New Roman"/>
        </w:rPr>
        <w:t>. -</w:t>
      </w:r>
      <w:r w:rsidRPr="005568DB">
        <w:rPr>
          <w:rFonts w:ascii="Times New Roman" w:hAnsi="Times New Roman"/>
          <w:i/>
        </w:rPr>
        <w:t xml:space="preserve"> Нашему проекту всего полтора месяца, причем интенсивность заявок росла </w:t>
      </w:r>
      <w:r>
        <w:rPr>
          <w:rFonts w:ascii="Times New Roman" w:hAnsi="Times New Roman"/>
        </w:rPr>
        <w:t>–</w:t>
      </w:r>
      <w:r w:rsidRPr="005568DB">
        <w:rPr>
          <w:rFonts w:ascii="Times New Roman" w:hAnsi="Times New Roman"/>
          <w:i/>
        </w:rPr>
        <w:t xml:space="preserve"> в первые дни их было не так много, в последние пару недель существенно больше. На сегодня в</w:t>
      </w:r>
      <w:r>
        <w:rPr>
          <w:rFonts w:ascii="Times New Roman" w:hAnsi="Times New Roman"/>
          <w:i/>
        </w:rPr>
        <w:t xml:space="preserve"> казанскую лабораторию поступили</w:t>
      </w:r>
      <w:r w:rsidRPr="005568DB">
        <w:rPr>
          <w:rFonts w:ascii="Times New Roman" w:hAnsi="Times New Roman"/>
          <w:i/>
        </w:rPr>
        <w:t xml:space="preserve"> первые 187 писем с образцами эпителия, а конверты, которые люди отнесли на почту несколько дней назад, еще в пути. Я призываю всех, кто получает конверт, обязательно им воспользоваться и не затягивать с отправкой обратно, ведь каждая новая анкета в регистре – это дополнительный шанс спасти чью-то жизнь». </w:t>
      </w:r>
    </w:p>
    <w:p w14:paraId="0D254164" w14:textId="09824FEB" w:rsidR="002818C4" w:rsidRPr="00F0181D" w:rsidRDefault="002818C4" w:rsidP="002818C4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proofErr w:type="spellStart"/>
      <w:r w:rsidRPr="00F0181D">
        <w:rPr>
          <w:rFonts w:ascii="Times New Roman" w:hAnsi="Times New Roman"/>
        </w:rPr>
        <w:t>Русфонд</w:t>
      </w:r>
      <w:proofErr w:type="spellEnd"/>
      <w:r w:rsidRPr="00F0181D">
        <w:rPr>
          <w:rFonts w:ascii="Times New Roman" w:hAnsi="Times New Roman"/>
        </w:rPr>
        <w:t xml:space="preserve"> участвует в развитии донорства костного мозга в РФ с 2</w:t>
      </w:r>
      <w:r>
        <w:rPr>
          <w:rFonts w:ascii="Times New Roman" w:hAnsi="Times New Roman"/>
        </w:rPr>
        <w:t>010 г. В 2017 г.</w:t>
      </w:r>
      <w:r w:rsidRPr="00F0181D">
        <w:rPr>
          <w:rFonts w:ascii="Times New Roman" w:hAnsi="Times New Roman"/>
        </w:rPr>
        <w:t xml:space="preserve"> </w:t>
      </w:r>
      <w:proofErr w:type="spellStart"/>
      <w:r w:rsidRPr="00F0181D">
        <w:rPr>
          <w:rFonts w:ascii="Times New Roman" w:hAnsi="Times New Roman"/>
        </w:rPr>
        <w:t>Русфонд</w:t>
      </w:r>
      <w:proofErr w:type="spellEnd"/>
      <w:r w:rsidRPr="00F0181D">
        <w:rPr>
          <w:rFonts w:ascii="Times New Roman" w:hAnsi="Times New Roman"/>
        </w:rPr>
        <w:t xml:space="preserve"> открыл Национальный РДКМ. Это некоммерческий регистр, он назван имен</w:t>
      </w:r>
      <w:bookmarkStart w:id="0" w:name="_GoBack"/>
      <w:bookmarkEnd w:id="0"/>
      <w:r w:rsidRPr="00F0181D">
        <w:rPr>
          <w:rFonts w:ascii="Times New Roman" w:hAnsi="Times New Roman"/>
        </w:rPr>
        <w:t>ем Васи Перевощикова – мальчика из Удмуртии, которому так и не нашли донора.</w:t>
      </w:r>
    </w:p>
    <w:p w14:paraId="694A4383" w14:textId="77777777" w:rsidR="002818C4" w:rsidRPr="00F0181D" w:rsidRDefault="002818C4" w:rsidP="002818C4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 w:rsidRPr="00F0181D">
        <w:rPr>
          <w:rFonts w:ascii="Times New Roman" w:hAnsi="Times New Roman"/>
        </w:rPr>
        <w:t xml:space="preserve">Сейчас в Национальном РДКМ 51 865 потенциальных донора, во всех российских донорских базах – около 160 000, а необходимый минимум для нашей страны определен Правительством в </w:t>
      </w:r>
      <w:r w:rsidRPr="00F0181D">
        <w:rPr>
          <w:rFonts w:ascii="Times New Roman" w:hAnsi="Times New Roman"/>
        </w:rPr>
        <w:lastRenderedPageBreak/>
        <w:t xml:space="preserve">500 000 доноров. Пандемия </w:t>
      </w:r>
      <w:proofErr w:type="spellStart"/>
      <w:r w:rsidRPr="00F0181D">
        <w:rPr>
          <w:rFonts w:ascii="Times New Roman" w:hAnsi="Times New Roman"/>
        </w:rPr>
        <w:t>коронавируса</w:t>
      </w:r>
      <w:proofErr w:type="spellEnd"/>
      <w:r w:rsidRPr="00F0181D">
        <w:rPr>
          <w:rFonts w:ascii="Times New Roman" w:hAnsi="Times New Roman"/>
        </w:rPr>
        <w:t xml:space="preserve"> еще больше обострила нехватку добровольцев и усложнила их </w:t>
      </w:r>
      <w:proofErr w:type="spellStart"/>
      <w:r w:rsidRPr="00F0181D">
        <w:rPr>
          <w:rFonts w:ascii="Times New Roman" w:hAnsi="Times New Roman"/>
        </w:rPr>
        <w:t>рекрутинг</w:t>
      </w:r>
      <w:proofErr w:type="spellEnd"/>
      <w:r w:rsidRPr="00F0181D">
        <w:rPr>
          <w:rFonts w:ascii="Times New Roman" w:hAnsi="Times New Roman"/>
        </w:rPr>
        <w:t>: донорские акции были отменены, а потребность в трансплантациях осталась. Так возникла идея организовать онлайн-</w:t>
      </w:r>
      <w:proofErr w:type="spellStart"/>
      <w:r w:rsidRPr="00F0181D">
        <w:rPr>
          <w:rFonts w:ascii="Times New Roman" w:hAnsi="Times New Roman"/>
        </w:rPr>
        <w:t>рекрутинг</w:t>
      </w:r>
      <w:proofErr w:type="spellEnd"/>
      <w:r w:rsidRPr="00F0181D">
        <w:rPr>
          <w:rFonts w:ascii="Times New Roman" w:hAnsi="Times New Roman"/>
        </w:rPr>
        <w:t xml:space="preserve"> и сделать его доступным для всех.</w:t>
      </w:r>
    </w:p>
    <w:p w14:paraId="610CDC8B" w14:textId="77777777" w:rsidR="002818C4" w:rsidRDefault="002818C4" w:rsidP="002818C4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4575A62C" w14:textId="77777777" w:rsidR="002818C4" w:rsidRPr="0017291D" w:rsidRDefault="002818C4" w:rsidP="002818C4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b/>
          <w:bCs/>
          <w:i/>
          <w:sz w:val="20"/>
          <w:szCs w:val="20"/>
        </w:rPr>
        <w:t>АО «Почта России</w:t>
      </w:r>
      <w:r w:rsidRPr="0017291D">
        <w:rPr>
          <w:rFonts w:ascii="Times New Roman" w:hAnsi="Times New Roman"/>
          <w:i/>
          <w:sz w:val="20"/>
          <w:szCs w:val="20"/>
        </w:rPr>
        <w:t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42 000 точек, порядка 80% из которых находятся в малых населенных пунктах. </w:t>
      </w:r>
    </w:p>
    <w:p w14:paraId="4D74D27B" w14:textId="77777777" w:rsidR="002818C4" w:rsidRPr="0017291D" w:rsidRDefault="002818C4" w:rsidP="002818C4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в 2020 г. Почта закупила 190 грузовиков КамАЗ на метане и начала переоборудовать уже имеющиеся бензиновые и дизельные машины на использование природного газа. К 2025 г. компания планирует снизить выбросы углекислого газа на 20% в расчете на 1 кг перевезенного груза.  </w:t>
      </w:r>
    </w:p>
    <w:p w14:paraId="15BB9320" w14:textId="77777777" w:rsidR="002818C4" w:rsidRPr="0017291D" w:rsidRDefault="002818C4" w:rsidP="002818C4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поддерживает крупные спортивные мероприятия и является спонсором Российского футбольного союза, Футбольной национальной лиги, Всероссийской Федерации плавания и Национальной федерации бадминтона. Компания сотрудничает более чем со 150 организациями среднего образования и вузами и организует производственную практику для 1 500 студентов ежегодно. </w:t>
      </w:r>
    </w:p>
    <w:p w14:paraId="5807EF51" w14:textId="77777777" w:rsidR="002818C4" w:rsidRPr="0017291D" w:rsidRDefault="002818C4" w:rsidP="002818C4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>Почта адаптирует свою инфраструктуру для людей с инвалидностью. С 2016 г. компания модернизировала свыше 8 000 отделений — 19% от общего числа. В 2020 г. Почта инвестировала 105 млн рублей в развитие доступной среды в почтовых отделениях. В конце 2020 г. в Почте России работало более 5 000 сотрудников с инвалидностью.</w:t>
      </w:r>
    </w:p>
    <w:p w14:paraId="2CBBC66F" w14:textId="42B6E0C0" w:rsidR="006B6D0A" w:rsidRDefault="006B6D0A" w:rsidP="006B6D0A">
      <w:pPr>
        <w:tabs>
          <w:tab w:val="left" w:pos="3169"/>
        </w:tabs>
        <w:spacing w:before="120" w:after="120" w:line="276" w:lineRule="auto"/>
        <w:ind w:right="284"/>
        <w:jc w:val="both"/>
        <w:rPr>
          <w:rStyle w:val="Ac"/>
        </w:rPr>
      </w:pPr>
      <w:r>
        <w:rPr>
          <w:rFonts w:ascii="Times New Roman" w:hAnsi="Times New Roman"/>
          <w:i/>
        </w:rPr>
        <w:t xml:space="preserve"> </w:t>
      </w:r>
      <w:r>
        <w:rPr>
          <w:rStyle w:val="Ac"/>
        </w:rPr>
        <w:t>______</w:t>
      </w:r>
    </w:p>
    <w:p w14:paraId="3AB86D29" w14:textId="77777777" w:rsidR="006B6D0A" w:rsidRDefault="006B6D0A" w:rsidP="006B6D0A">
      <w:pPr>
        <w:spacing w:before="120" w:after="120" w:line="276" w:lineRule="auto"/>
        <w:jc w:val="both"/>
        <w:rPr>
          <w:rStyle w:val="ab"/>
          <w:rFonts w:ascii="Times New Roman" w:eastAsia="Times New Roman" w:hAnsi="Times New Roman" w:cs="Times New Roman"/>
        </w:rPr>
      </w:pPr>
      <w:r>
        <w:rPr>
          <w:rStyle w:val="ab"/>
          <w:rFonts w:ascii="Times New Roman" w:hAnsi="Times New Roman"/>
        </w:rPr>
        <w:t>Пресс-служба АО «Почта России» </w:t>
      </w:r>
    </w:p>
    <w:p w14:paraId="504099C2" w14:textId="77777777" w:rsidR="006B6D0A" w:rsidRDefault="002818C4" w:rsidP="006B6D0A">
      <w:pPr>
        <w:spacing w:before="120" w:after="120" w:line="276" w:lineRule="auto"/>
        <w:jc w:val="both"/>
        <w:rPr>
          <w:rStyle w:val="Hyperlink1"/>
          <w:rFonts w:eastAsia="Arial Unicode MS"/>
        </w:rPr>
      </w:pPr>
      <w:hyperlink r:id="rId6" w:history="1">
        <w:r w:rsidR="006B6D0A">
          <w:rPr>
            <w:rStyle w:val="Hyperlink1"/>
            <w:rFonts w:eastAsia="Arial Unicode MS"/>
          </w:rPr>
          <w:t>press_service@russianpost.ru</w:t>
        </w:r>
      </w:hyperlink>
      <w:r w:rsidR="006B6D0A">
        <w:rPr>
          <w:rStyle w:val="Hyperlink1"/>
          <w:rFonts w:eastAsia="Arial Unicode MS"/>
        </w:rPr>
        <w:t xml:space="preserve"> </w:t>
      </w:r>
    </w:p>
    <w:p w14:paraId="5957757A" w14:textId="77777777" w:rsidR="006B6D0A" w:rsidRPr="00A60E54" w:rsidRDefault="006B6D0A" w:rsidP="006B6D0A">
      <w:pPr>
        <w:spacing w:before="120" w:after="120"/>
        <w:jc w:val="both"/>
        <w:rPr>
          <w:rStyle w:val="ab"/>
          <w:rFonts w:ascii="Times New Roman" w:hAnsi="Times New Roman"/>
        </w:rPr>
      </w:pPr>
      <w:r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>
        <w:rPr>
          <w:rFonts w:ascii="Times New Roman" w:hAnsi="Times New Roman"/>
        </w:rPr>
        <w:t>телеграм</w:t>
      </w:r>
      <w:proofErr w:type="spellEnd"/>
      <w:r>
        <w:rPr>
          <w:rFonts w:ascii="Times New Roman" w:hAnsi="Times New Roman"/>
        </w:rPr>
        <w:t xml:space="preserve">-канал Почты </w:t>
      </w:r>
      <w:hyperlink r:id="rId7" w:history="1">
        <w:r>
          <w:rPr>
            <w:rStyle w:val="Hyperlink0"/>
            <w:rFonts w:eastAsia="Arial Unicode MS"/>
          </w:rPr>
          <w:t>h</w:t>
        </w:r>
        <w:r>
          <w:rPr>
            <w:rStyle w:val="ab"/>
            <w:rFonts w:ascii="Times New Roman" w:hAnsi="Times New Roman"/>
            <w:color w:val="000080"/>
            <w:u w:val="single" w:color="000080"/>
          </w:rPr>
          <w:t>t</w:t>
        </w:r>
        <w:r>
          <w:rPr>
            <w:rStyle w:val="Hyperlink0"/>
            <w:rFonts w:eastAsia="Arial Unicode MS"/>
          </w:rPr>
          <w:t>t</w:t>
        </w:r>
        <w:r>
          <w:rPr>
            <w:rStyle w:val="ab"/>
            <w:rFonts w:ascii="Times New Roman" w:hAnsi="Times New Roman"/>
            <w:color w:val="000080"/>
            <w:u w:val="single" w:color="000080"/>
          </w:rPr>
          <w:t>ps://t.me/napocht</w:t>
        </w:r>
        <w:r>
          <w:rPr>
            <w:rStyle w:val="Hyperlink0"/>
            <w:rFonts w:eastAsia="Arial Unicode MS"/>
          </w:rPr>
          <w:t>e</w:t>
        </w:r>
      </w:hyperlink>
      <w:r>
        <w:rPr>
          <w:rStyle w:val="ab"/>
          <w:rFonts w:ascii="Times New Roman" w:hAnsi="Times New Roman"/>
        </w:rPr>
        <w:t xml:space="preserve">   </w:t>
      </w:r>
    </w:p>
    <w:p w14:paraId="4B75DABF" w14:textId="77777777" w:rsidR="00884F85" w:rsidRPr="00E35642" w:rsidRDefault="00884F85" w:rsidP="00E35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F85" w:rsidRPr="00E3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5"/>
    <w:rsid w:val="00006BE7"/>
    <w:rsid w:val="00033488"/>
    <w:rsid w:val="00064CFC"/>
    <w:rsid w:val="00120169"/>
    <w:rsid w:val="00163A73"/>
    <w:rsid w:val="001656C9"/>
    <w:rsid w:val="002818C4"/>
    <w:rsid w:val="002B497A"/>
    <w:rsid w:val="002E59B4"/>
    <w:rsid w:val="00312F26"/>
    <w:rsid w:val="00320EB1"/>
    <w:rsid w:val="00333D57"/>
    <w:rsid w:val="00334AE8"/>
    <w:rsid w:val="00350012"/>
    <w:rsid w:val="003A687D"/>
    <w:rsid w:val="00425352"/>
    <w:rsid w:val="004C3422"/>
    <w:rsid w:val="005078B1"/>
    <w:rsid w:val="00573D27"/>
    <w:rsid w:val="0058350B"/>
    <w:rsid w:val="0061544E"/>
    <w:rsid w:val="00627A16"/>
    <w:rsid w:val="006A1659"/>
    <w:rsid w:val="006B6D0A"/>
    <w:rsid w:val="007C06C6"/>
    <w:rsid w:val="00884F85"/>
    <w:rsid w:val="0089492B"/>
    <w:rsid w:val="008A41C5"/>
    <w:rsid w:val="008A7E60"/>
    <w:rsid w:val="008B4C4D"/>
    <w:rsid w:val="009739ED"/>
    <w:rsid w:val="009879F6"/>
    <w:rsid w:val="00A43289"/>
    <w:rsid w:val="00A774D4"/>
    <w:rsid w:val="00A8339A"/>
    <w:rsid w:val="00AC314D"/>
    <w:rsid w:val="00B71624"/>
    <w:rsid w:val="00B805AE"/>
    <w:rsid w:val="00B82543"/>
    <w:rsid w:val="00BA40E4"/>
    <w:rsid w:val="00BF56C8"/>
    <w:rsid w:val="00C410FA"/>
    <w:rsid w:val="00D14606"/>
    <w:rsid w:val="00D4095F"/>
    <w:rsid w:val="00D6569C"/>
    <w:rsid w:val="00DD0F4B"/>
    <w:rsid w:val="00E21E6A"/>
    <w:rsid w:val="00E35642"/>
    <w:rsid w:val="00E9788C"/>
    <w:rsid w:val="00EA54E2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441C"/>
  <w15:chartTrackingRefBased/>
  <w15:docId w15:val="{BEB9C0D3-0144-4957-9A3A-93375B83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F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4F85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333D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3D5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3D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3D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3D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69C"/>
    <w:rPr>
      <w:rFonts w:ascii="Segoe UI" w:hAnsi="Segoe UI" w:cs="Segoe UI"/>
      <w:sz w:val="18"/>
      <w:szCs w:val="18"/>
    </w:rPr>
  </w:style>
  <w:style w:type="character" w:customStyle="1" w:styleId="ab">
    <w:name w:val="Нет"/>
    <w:rsid w:val="00B805AE"/>
  </w:style>
  <w:style w:type="character" w:customStyle="1" w:styleId="Ac">
    <w:name w:val="Нет A"/>
    <w:rsid w:val="006B6D0A"/>
  </w:style>
  <w:style w:type="character" w:customStyle="1" w:styleId="Hyperlink0">
    <w:name w:val="Hyperlink.0"/>
    <w:basedOn w:val="ab"/>
    <w:rsid w:val="006B6D0A"/>
    <w:rPr>
      <w:rFonts w:ascii="Times New Roman" w:eastAsia="Times New Roman" w:hAnsi="Times New Roman" w:cs="Times New Roman"/>
      <w:outline w:val="0"/>
      <w:color w:val="000080"/>
      <w:sz w:val="22"/>
      <w:szCs w:val="22"/>
      <w:u w:val="single" w:color="000080"/>
      <w:lang w:val="en-US"/>
    </w:rPr>
  </w:style>
  <w:style w:type="character" w:customStyle="1" w:styleId="Hyperlink1">
    <w:name w:val="Hyperlink.1"/>
    <w:basedOn w:val="ab"/>
    <w:rsid w:val="006B6D0A"/>
    <w:rPr>
      <w:rFonts w:ascii="Times New Roman" w:eastAsia="Times New Roman" w:hAnsi="Times New Roman" w:cs="Times New Roman"/>
      <w:outline w:val="0"/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napoch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_service@russianpost.ru" TargetMode="External"/><Relationship Id="rId5" Type="http://schemas.openxmlformats.org/officeDocument/2006/relationships/hyperlink" Target="https://rdkm.rusfond.ru/registr_stat/009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Bogdanovich</dc:creator>
  <cp:keywords/>
  <dc:description/>
  <cp:lastModifiedBy>VS</cp:lastModifiedBy>
  <cp:revision>9</cp:revision>
  <dcterms:created xsi:type="dcterms:W3CDTF">2021-08-24T13:56:00Z</dcterms:created>
  <dcterms:modified xsi:type="dcterms:W3CDTF">2021-08-27T06:24:00Z</dcterms:modified>
</cp:coreProperties>
</file>